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200" w:type="dxa"/>
        <w:shd w:val="clear" w:color="auto" w:fill="F2F2F2"/>
        <w:tblCellMar>
          <w:left w:w="0" w:type="dxa"/>
          <w:right w:w="0" w:type="dxa"/>
        </w:tblCellMar>
        <w:tblLook w:val="04A0" w:firstRow="1" w:lastRow="0" w:firstColumn="1" w:lastColumn="0" w:noHBand="0" w:noVBand="1"/>
      </w:tblPr>
      <w:tblGrid>
        <w:gridCol w:w="10476"/>
      </w:tblGrid>
      <w:tr w:rsidR="0073213D" w:rsidRPr="0073213D" w:rsidTr="0073213D">
        <w:tc>
          <w:tcPr>
            <w:tcW w:w="0" w:type="auto"/>
            <w:shd w:val="clear" w:color="auto" w:fill="F2F2F2"/>
            <w:hideMark/>
          </w:tcPr>
          <w:p w:rsidR="0073213D" w:rsidRPr="0073213D" w:rsidRDefault="0073213D" w:rsidP="0073213D">
            <w:pPr>
              <w:spacing w:line="240" w:lineRule="auto"/>
              <w:rPr>
                <w:rFonts w:ascii="Times New Roman" w:eastAsia="Times New Roman" w:hAnsi="Times New Roman" w:cs="Times New Roman"/>
                <w:color w:val="000000"/>
                <w:sz w:val="27"/>
                <w:szCs w:val="27"/>
                <w:lang w:eastAsia="en-CA"/>
              </w:rPr>
            </w:pPr>
          </w:p>
        </w:tc>
      </w:tr>
      <w:tr w:rsidR="0073213D" w:rsidRPr="0073213D" w:rsidTr="0073213D">
        <w:tc>
          <w:tcPr>
            <w:tcW w:w="0" w:type="auto"/>
            <w:shd w:val="clear" w:color="auto" w:fill="F2F2F2"/>
            <w:hideMark/>
          </w:tcPr>
          <w:tbl>
            <w:tblPr>
              <w:tblW w:w="7200" w:type="dxa"/>
              <w:jc w:val="center"/>
              <w:shd w:val="clear" w:color="auto" w:fill="FFFFFF"/>
              <w:tblCellMar>
                <w:left w:w="0" w:type="dxa"/>
                <w:right w:w="0" w:type="dxa"/>
              </w:tblCellMar>
              <w:tblLook w:val="04A0" w:firstRow="1" w:lastRow="0" w:firstColumn="1" w:lastColumn="0" w:noHBand="0" w:noVBand="1"/>
            </w:tblPr>
            <w:tblGrid>
              <w:gridCol w:w="10476"/>
            </w:tblGrid>
            <w:tr w:rsidR="0073213D" w:rsidRPr="0073213D">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0476"/>
                  </w:tblGrid>
                  <w:tr w:rsidR="0073213D" w:rsidRPr="0073213D">
                    <w:tc>
                      <w:tcPr>
                        <w:tcW w:w="0" w:type="auto"/>
                        <w:tcMar>
                          <w:top w:w="135" w:type="dxa"/>
                          <w:left w:w="135" w:type="dxa"/>
                          <w:bottom w:w="135" w:type="dxa"/>
                          <w:right w:w="135" w:type="dxa"/>
                        </w:tcMar>
                        <w:hideMark/>
                      </w:tcPr>
                      <w:tbl>
                        <w:tblPr>
                          <w:tblpPr w:leftFromText="36" w:rightFromText="36" w:vertAnchor="text"/>
                          <w:tblW w:w="10206" w:type="dxa"/>
                          <w:tblCellMar>
                            <w:left w:w="0" w:type="dxa"/>
                            <w:right w:w="0" w:type="dxa"/>
                          </w:tblCellMar>
                          <w:tblLook w:val="04A0" w:firstRow="1" w:lastRow="0" w:firstColumn="1" w:lastColumn="0" w:noHBand="0" w:noVBand="1"/>
                        </w:tblPr>
                        <w:tblGrid>
                          <w:gridCol w:w="10206"/>
                        </w:tblGrid>
                        <w:tr w:rsidR="0073213D" w:rsidRPr="0073213D" w:rsidTr="0073213D">
                          <w:tc>
                            <w:tcPr>
                              <w:tcW w:w="5000" w:type="pct"/>
                              <w:tcMar>
                                <w:top w:w="0" w:type="dxa"/>
                                <w:left w:w="135" w:type="dxa"/>
                                <w:bottom w:w="0" w:type="dxa"/>
                                <w:right w:w="135" w:type="dxa"/>
                              </w:tcMar>
                              <w:hideMark/>
                            </w:tcPr>
                            <w:p w:rsidR="0073213D" w:rsidRPr="0073213D" w:rsidRDefault="0073213D" w:rsidP="0073213D">
                              <w:pPr>
                                <w:spacing w:line="240" w:lineRule="auto"/>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sz w:val="24"/>
                                  <w:szCs w:val="24"/>
                                  <w:lang w:eastAsia="en-CA"/>
                                </w:rPr>
                                <w:drawing>
                                  <wp:inline distT="0" distB="0" distL="0" distR="0" wp14:anchorId="1D0C42B8" wp14:editId="7A683CB8">
                                    <wp:extent cx="5372100" cy="2076450"/>
                                    <wp:effectExtent l="0" t="0" r="0" b="0"/>
                                    <wp:docPr id="1" name="Picture 1" descr="OOWA Membership Bulletin. Supporting professionals and Communities in Onsite and Decentralized Waste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WA Membership Bulletin. Supporting professionals and Communities in Onsite and Decentralized Wastewater Manag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076450"/>
                                            </a:xfrm>
                                            <a:prstGeom prst="rect">
                                              <a:avLst/>
                                            </a:prstGeom>
                                            <a:noFill/>
                                            <a:ln>
                                              <a:noFill/>
                                            </a:ln>
                                          </pic:spPr>
                                        </pic:pic>
                                      </a:graphicData>
                                    </a:graphic>
                                  </wp:inline>
                                </w:drawing>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476"/>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0476"/>
                        </w:tblGrid>
                        <w:tr w:rsidR="0073213D" w:rsidRPr="0073213D">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16" w:type="dxa"/>
                                  <w:left w:w="216" w:type="dxa"/>
                                  <w:bottom w:w="216" w:type="dxa"/>
                                  <w:right w:w="216" w:type="dxa"/>
                                </w:tblCellMar>
                                <w:tblLook w:val="04A0" w:firstRow="1" w:lastRow="0" w:firstColumn="1" w:lastColumn="0" w:noHBand="0" w:noVBand="1"/>
                              </w:tblPr>
                              <w:tblGrid>
                                <w:gridCol w:w="9920"/>
                              </w:tblGrid>
                              <w:tr w:rsidR="0073213D" w:rsidRPr="0073213D">
                                <w:tc>
                                  <w:tcPr>
                                    <w:tcW w:w="0" w:type="auto"/>
                                    <w:shd w:val="clear" w:color="auto" w:fill="EBEBEB"/>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18"/>
                                        <w:szCs w:val="18"/>
                                        <w:lang w:eastAsia="en-CA"/>
                                      </w:rPr>
                                      <w:t>OOWA ONTRACK - OCTOBER 2015</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17"/>
                                        <w:szCs w:val="17"/>
                                        <w:lang w:eastAsia="en-CA"/>
                                      </w:rPr>
                                      <w:t>Committee Spotlight- Events | OOWA Promotes Engineering Careers and RPP | Thanks to Production Sponsors | Building Code Changes Deadline Notice | Upcoming Events | OASIS in Onsite Installer Magazine | </w:t>
                                    </w:r>
                                    <w:r w:rsidRPr="0073213D">
                                      <w:rPr>
                                        <w:rFonts w:ascii="Tahoma" w:eastAsia="Times New Roman" w:hAnsi="Tahoma" w:cs="Tahoma"/>
                                        <w:color w:val="606060"/>
                                        <w:sz w:val="17"/>
                                        <w:szCs w:val="17"/>
                                        <w:highlight w:val="yellow"/>
                                        <w:lang w:eastAsia="en-CA"/>
                                      </w:rPr>
                                      <w:t>FOCA Letter to MOECC</w:t>
                                    </w:r>
                                    <w:r w:rsidRPr="0073213D">
                                      <w:rPr>
                                        <w:rFonts w:ascii="Tahoma" w:eastAsia="Times New Roman" w:hAnsi="Tahoma" w:cs="Tahoma"/>
                                        <w:color w:val="606060"/>
                                        <w:sz w:val="17"/>
                                        <w:szCs w:val="17"/>
                                        <w:lang w:eastAsia="en-CA"/>
                                      </w:rPr>
                                      <w:t xml:space="preserve"> | Advertise in Fall/Winter</w:t>
                                    </w:r>
                                    <w:r w:rsidRPr="0073213D">
                                      <w:rPr>
                                        <w:rFonts w:ascii="Tahoma" w:eastAsia="Times New Roman" w:hAnsi="Tahoma" w:cs="Tahoma"/>
                                        <w:i/>
                                        <w:iCs/>
                                        <w:color w:val="606060"/>
                                        <w:sz w:val="17"/>
                                        <w:szCs w:val="17"/>
                                        <w:lang w:eastAsia="en-CA"/>
                                      </w:rPr>
                                      <w:t> </w:t>
                                    </w:r>
                                    <w:proofErr w:type="spellStart"/>
                                    <w:r w:rsidRPr="0073213D">
                                      <w:rPr>
                                        <w:rFonts w:ascii="Tahoma" w:eastAsia="Times New Roman" w:hAnsi="Tahoma" w:cs="Tahoma"/>
                                        <w:i/>
                                        <w:iCs/>
                                        <w:color w:val="606060"/>
                                        <w:sz w:val="17"/>
                                        <w:szCs w:val="17"/>
                                        <w:lang w:eastAsia="en-CA"/>
                                      </w:rPr>
                                      <w:t>OnSite</w:t>
                                    </w:r>
                                    <w:proofErr w:type="spellEnd"/>
                                    <w:r w:rsidRPr="0073213D">
                                      <w:rPr>
                                        <w:rFonts w:ascii="Tahoma" w:eastAsia="Times New Roman" w:hAnsi="Tahoma" w:cs="Tahoma"/>
                                        <w:color w:val="606060"/>
                                        <w:sz w:val="17"/>
                                        <w:szCs w:val="17"/>
                                        <w:lang w:eastAsia="en-CA"/>
                                      </w:rPr>
                                      <w:t> | MOECC Update | Membership Update | Article: How to Maximize Profit |  Industry Round Up | Sponsor </w:t>
                                    </w:r>
                                    <w:proofErr w:type="spellStart"/>
                                    <w:r w:rsidRPr="0073213D">
                                      <w:rPr>
                                        <w:rFonts w:ascii="Tahoma" w:eastAsia="Times New Roman" w:hAnsi="Tahoma" w:cs="Tahoma"/>
                                        <w:i/>
                                        <w:iCs/>
                                        <w:color w:val="606060"/>
                                        <w:sz w:val="17"/>
                                        <w:szCs w:val="17"/>
                                        <w:lang w:eastAsia="en-CA"/>
                                      </w:rPr>
                                      <w:t>OnTrack</w:t>
                                    </w:r>
                                    <w:proofErr w:type="spellEnd"/>
                                    <w:r w:rsidRPr="0073213D">
                                      <w:rPr>
                                        <w:rFonts w:ascii="Tahoma" w:eastAsia="Times New Roman" w:hAnsi="Tahoma" w:cs="Tahoma"/>
                                        <w:color w:val="606060"/>
                                        <w:sz w:val="17"/>
                                        <w:szCs w:val="17"/>
                                        <w:lang w:eastAsia="en-CA"/>
                                      </w:rPr>
                                      <w:t> |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rPr>
                <w:rFonts w:ascii="Times New Roman" w:eastAsia="Times New Roman" w:hAnsi="Times New Roman" w:cs="Times New Roman"/>
                <w:color w:val="000000"/>
                <w:sz w:val="27"/>
                <w:szCs w:val="27"/>
                <w:lang w:eastAsia="en-CA"/>
              </w:rPr>
            </w:pPr>
          </w:p>
        </w:tc>
      </w:tr>
      <w:tr w:rsidR="0073213D" w:rsidRPr="0073213D" w:rsidTr="0073213D">
        <w:tc>
          <w:tcPr>
            <w:tcW w:w="0" w:type="auto"/>
            <w:shd w:val="clear" w:color="auto" w:fill="F2F2F2"/>
            <w:hideMark/>
          </w:tcPr>
          <w:tbl>
            <w:tblPr>
              <w:tblW w:w="7200" w:type="dxa"/>
              <w:jc w:val="center"/>
              <w:shd w:val="clear" w:color="auto" w:fill="FFFFFF"/>
              <w:tblCellMar>
                <w:left w:w="0" w:type="dxa"/>
                <w:right w:w="0" w:type="dxa"/>
              </w:tblCellMar>
              <w:tblLook w:val="04A0" w:firstRow="1" w:lastRow="0" w:firstColumn="1" w:lastColumn="0" w:noHBand="0" w:noVBand="1"/>
            </w:tblPr>
            <w:tblGrid>
              <w:gridCol w:w="9000"/>
            </w:tblGrid>
            <w:tr w:rsidR="0073213D" w:rsidRPr="0073213D">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20"/>
                                  <w:szCs w:val="20"/>
                                  <w:lang w:eastAsia="en-CA"/>
                                </w:rPr>
                                <w:t>OOWA Committee Spotlight -Events Committee</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OOWA currently has </w:t>
                              </w:r>
                              <w:hyperlink r:id="rId7" w:tgtFrame="_blank" w:history="1">
                                <w:r w:rsidRPr="0073213D">
                                  <w:rPr>
                                    <w:rFonts w:ascii="Tahoma" w:eastAsia="Times New Roman" w:hAnsi="Tahoma" w:cs="Tahoma"/>
                                    <w:color w:val="6DC6DD"/>
                                    <w:sz w:val="20"/>
                                    <w:szCs w:val="20"/>
                                    <w:u w:val="single"/>
                                    <w:lang w:eastAsia="en-CA"/>
                                  </w:rPr>
                                  <w:t>7 committees</w:t>
                                </w:r>
                              </w:hyperlink>
                              <w:r w:rsidRPr="0073213D">
                                <w:rPr>
                                  <w:rFonts w:ascii="Tahoma" w:eastAsia="Times New Roman" w:hAnsi="Tahoma" w:cs="Tahoma"/>
                                  <w:color w:val="606060"/>
                                  <w:sz w:val="20"/>
                                  <w:szCs w:val="20"/>
                                  <w:lang w:eastAsia="en-CA"/>
                                </w:rPr>
                                <w:t> working hard on a number of initiatives that supports the association and brings value to its members.  So far, we've reported on the efforts of our Onsite Technical, Government Relations and Governance Committees.  This month we will be highlighting the contributions of the volunteers on our Events Committee.  The Events Committee is responsible for planning and delivering our regional meetings, decentralized symposiums and our Annual Conference and Trade Show.  The Events Committee consists of the following volunteers:</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3384" w:type="dxa"/>
                          <w:tblCellMar>
                            <w:left w:w="0" w:type="dxa"/>
                            <w:right w:w="0" w:type="dxa"/>
                          </w:tblCellMar>
                          <w:tblLook w:val="04A0" w:firstRow="1" w:lastRow="0" w:firstColumn="1" w:lastColumn="0" w:noHBand="0" w:noVBand="1"/>
                        </w:tblPr>
                        <w:tblGrid>
                          <w:gridCol w:w="3384"/>
                        </w:tblGrid>
                        <w:tr w:rsidR="0073213D" w:rsidRPr="0073213D">
                          <w:tc>
                            <w:tcPr>
                              <w:tcW w:w="0" w:type="auto"/>
                              <w:tcMar>
                                <w:top w:w="135" w:type="dxa"/>
                                <w:left w:w="270" w:type="dxa"/>
                                <w:bottom w:w="135" w:type="dxa"/>
                                <w:right w:w="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18"/>
                                  <w:szCs w:val="18"/>
                                  <w:lang w:eastAsia="en-CA"/>
                                </w:rPr>
                                <w:t>Jane Zima </w:t>
                              </w:r>
                              <w:r w:rsidRPr="0073213D">
                                <w:rPr>
                                  <w:rFonts w:ascii="Tahoma" w:eastAsia="Times New Roman" w:hAnsi="Tahoma" w:cs="Tahoma"/>
                                  <w:color w:val="606060"/>
                                  <w:sz w:val="18"/>
                                  <w:szCs w:val="18"/>
                                  <w:lang w:eastAsia="en-CA"/>
                                </w:rPr>
                                <w:t>(Chair), SimbiH2O</w:t>
                              </w:r>
                              <w:r w:rsidRPr="0073213D">
                                <w:rPr>
                                  <w:rFonts w:ascii="Tahoma" w:eastAsia="Times New Roman" w:hAnsi="Tahoma" w:cs="Tahoma"/>
                                  <w:color w:val="606060"/>
                                  <w:sz w:val="18"/>
                                  <w:szCs w:val="18"/>
                                  <w:lang w:eastAsia="en-CA"/>
                                </w:rPr>
                                <w:br/>
                              </w:r>
                              <w:r w:rsidRPr="0073213D">
                                <w:rPr>
                                  <w:rFonts w:ascii="Tahoma" w:eastAsia="Times New Roman" w:hAnsi="Tahoma" w:cs="Tahoma"/>
                                  <w:b/>
                                  <w:bCs/>
                                  <w:color w:val="606060"/>
                                  <w:sz w:val="18"/>
                                  <w:szCs w:val="18"/>
                                  <w:lang w:eastAsia="en-CA"/>
                                </w:rPr>
                                <w:t xml:space="preserve">Sandy </w:t>
                              </w:r>
                              <w:proofErr w:type="spellStart"/>
                              <w:r w:rsidRPr="0073213D">
                                <w:rPr>
                                  <w:rFonts w:ascii="Tahoma" w:eastAsia="Times New Roman" w:hAnsi="Tahoma" w:cs="Tahoma"/>
                                  <w:b/>
                                  <w:bCs/>
                                  <w:color w:val="606060"/>
                                  <w:sz w:val="18"/>
                                  <w:szCs w:val="18"/>
                                  <w:lang w:eastAsia="en-CA"/>
                                </w:rPr>
                                <w:t>Bos</w:t>
                              </w:r>
                              <w:proofErr w:type="spellEnd"/>
                              <w:r w:rsidRPr="0073213D">
                                <w:rPr>
                                  <w:rFonts w:ascii="Tahoma" w:eastAsia="Times New Roman" w:hAnsi="Tahoma" w:cs="Tahoma"/>
                                  <w:color w:val="606060"/>
                                  <w:sz w:val="18"/>
                                  <w:szCs w:val="18"/>
                                  <w:lang w:eastAsia="en-CA"/>
                                </w:rPr>
                                <w:t>, Township of Muskoka Lakes</w:t>
                              </w:r>
                              <w:r w:rsidRPr="0073213D">
                                <w:rPr>
                                  <w:rFonts w:ascii="Tahoma" w:eastAsia="Times New Roman" w:hAnsi="Tahoma" w:cs="Tahoma"/>
                                  <w:color w:val="606060"/>
                                  <w:sz w:val="18"/>
                                  <w:szCs w:val="18"/>
                                  <w:lang w:eastAsia="en-CA"/>
                                </w:rPr>
                                <w:br/>
                              </w:r>
                              <w:r w:rsidRPr="0073213D">
                                <w:rPr>
                                  <w:rFonts w:ascii="Tahoma" w:eastAsia="Times New Roman" w:hAnsi="Tahoma" w:cs="Tahoma"/>
                                  <w:b/>
                                  <w:bCs/>
                                  <w:color w:val="606060"/>
                                  <w:sz w:val="18"/>
                                  <w:szCs w:val="18"/>
                                  <w:lang w:eastAsia="en-CA"/>
                                </w:rPr>
                                <w:t>Ray Foster</w:t>
                              </w:r>
                              <w:r w:rsidRPr="0073213D">
                                <w:rPr>
                                  <w:rFonts w:ascii="Tahoma" w:eastAsia="Times New Roman" w:hAnsi="Tahoma" w:cs="Tahoma"/>
                                  <w:color w:val="606060"/>
                                  <w:sz w:val="18"/>
                                  <w:szCs w:val="18"/>
                                  <w:lang w:eastAsia="en-CA"/>
                                </w:rPr>
                                <w:t>, ESSE Canada</w:t>
                              </w:r>
                              <w:r w:rsidRPr="0073213D">
                                <w:rPr>
                                  <w:rFonts w:ascii="Tahoma" w:eastAsia="Times New Roman" w:hAnsi="Tahoma" w:cs="Tahoma"/>
                                  <w:color w:val="606060"/>
                                  <w:sz w:val="18"/>
                                  <w:szCs w:val="18"/>
                                  <w:lang w:eastAsia="en-CA"/>
                                </w:rPr>
                                <w:br/>
                              </w:r>
                              <w:r w:rsidRPr="0073213D">
                                <w:rPr>
                                  <w:rFonts w:ascii="Tahoma" w:eastAsia="Times New Roman" w:hAnsi="Tahoma" w:cs="Tahoma"/>
                                  <w:b/>
                                  <w:bCs/>
                                  <w:color w:val="606060"/>
                                  <w:sz w:val="18"/>
                                  <w:szCs w:val="18"/>
                                  <w:lang w:eastAsia="en-CA"/>
                                </w:rPr>
                                <w:t xml:space="preserve">Rick </w:t>
                              </w:r>
                              <w:proofErr w:type="spellStart"/>
                              <w:r w:rsidRPr="0073213D">
                                <w:rPr>
                                  <w:rFonts w:ascii="Tahoma" w:eastAsia="Times New Roman" w:hAnsi="Tahoma" w:cs="Tahoma"/>
                                  <w:b/>
                                  <w:bCs/>
                                  <w:color w:val="606060"/>
                                  <w:sz w:val="18"/>
                                  <w:szCs w:val="18"/>
                                  <w:lang w:eastAsia="en-CA"/>
                                </w:rPr>
                                <w:t>Esselment</w:t>
                              </w:r>
                              <w:proofErr w:type="spellEnd"/>
                              <w:r w:rsidRPr="0073213D">
                                <w:rPr>
                                  <w:rFonts w:ascii="Tahoma" w:eastAsia="Times New Roman" w:hAnsi="Tahoma" w:cs="Tahoma"/>
                                  <w:color w:val="606060"/>
                                  <w:sz w:val="18"/>
                                  <w:szCs w:val="18"/>
                                  <w:lang w:eastAsia="en-CA"/>
                                </w:rPr>
                                <w:t>, ESSE Canada</w:t>
                              </w:r>
                              <w:r w:rsidRPr="0073213D">
                                <w:rPr>
                                  <w:rFonts w:ascii="Tahoma" w:eastAsia="Times New Roman" w:hAnsi="Tahoma" w:cs="Tahoma"/>
                                  <w:color w:val="606060"/>
                                  <w:sz w:val="18"/>
                                  <w:szCs w:val="18"/>
                                  <w:lang w:eastAsia="en-CA"/>
                                </w:rPr>
                                <w:br/>
                              </w:r>
                              <w:r w:rsidRPr="0073213D">
                                <w:rPr>
                                  <w:rFonts w:ascii="Tahoma" w:eastAsia="Times New Roman" w:hAnsi="Tahoma" w:cs="Tahoma"/>
                                  <w:b/>
                                  <w:bCs/>
                                  <w:color w:val="606060"/>
                                  <w:sz w:val="18"/>
                                  <w:szCs w:val="18"/>
                                  <w:lang w:eastAsia="en-CA"/>
                                </w:rPr>
                                <w:t>Ted Kirkby</w:t>
                              </w:r>
                              <w:r w:rsidRPr="0073213D">
                                <w:rPr>
                                  <w:rFonts w:ascii="Tahoma" w:eastAsia="Times New Roman" w:hAnsi="Tahoma" w:cs="Tahoma"/>
                                  <w:color w:val="606060"/>
                                  <w:sz w:val="18"/>
                                  <w:szCs w:val="18"/>
                                  <w:lang w:eastAsia="en-CA"/>
                                </w:rPr>
                                <w:t>, Kirby Services</w:t>
                              </w:r>
                              <w:r w:rsidRPr="0073213D">
                                <w:rPr>
                                  <w:rFonts w:ascii="Tahoma" w:eastAsia="Times New Roman" w:hAnsi="Tahoma" w:cs="Tahoma"/>
                                  <w:color w:val="606060"/>
                                  <w:sz w:val="20"/>
                                  <w:szCs w:val="20"/>
                                  <w:lang w:eastAsia="en-CA"/>
                                </w:rPr>
                                <w:br/>
                                <w:t> </w:t>
                              </w:r>
                            </w:p>
                          </w:tc>
                        </w:tr>
                      </w:tbl>
                      <w:tbl>
                        <w:tblPr>
                          <w:tblpPr w:leftFromText="36" w:rightFromText="36" w:vertAnchor="text" w:tblpXSpec="right" w:tblpYSpec="center"/>
                          <w:tblW w:w="3384" w:type="dxa"/>
                          <w:tblCellMar>
                            <w:left w:w="0" w:type="dxa"/>
                            <w:right w:w="0" w:type="dxa"/>
                          </w:tblCellMar>
                          <w:tblLook w:val="04A0" w:firstRow="1" w:lastRow="0" w:firstColumn="1" w:lastColumn="0" w:noHBand="0" w:noVBand="1"/>
                        </w:tblPr>
                        <w:tblGrid>
                          <w:gridCol w:w="3384"/>
                        </w:tblGrid>
                        <w:tr w:rsidR="0073213D" w:rsidRPr="0073213D">
                          <w:tc>
                            <w:tcPr>
                              <w:tcW w:w="0" w:type="auto"/>
                              <w:tcMar>
                                <w:top w:w="135" w:type="dxa"/>
                                <w:left w:w="0" w:type="dxa"/>
                                <w:bottom w:w="135" w:type="dxa"/>
                                <w:right w:w="27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18"/>
                                  <w:szCs w:val="18"/>
                                  <w:lang w:eastAsia="en-CA"/>
                                </w:rPr>
                                <w:t>Marie-Christine Belanger</w:t>
                              </w:r>
                              <w:r w:rsidRPr="0073213D">
                                <w:rPr>
                                  <w:rFonts w:ascii="Tahoma" w:eastAsia="Times New Roman" w:hAnsi="Tahoma" w:cs="Tahoma"/>
                                  <w:color w:val="606060"/>
                                  <w:sz w:val="18"/>
                                  <w:szCs w:val="18"/>
                                  <w:lang w:eastAsia="en-CA"/>
                                </w:rPr>
                                <w:t>, Premier Tech Aqua</w:t>
                              </w:r>
                              <w:r w:rsidRPr="0073213D">
                                <w:rPr>
                                  <w:rFonts w:ascii="Tahoma" w:eastAsia="Times New Roman" w:hAnsi="Tahoma" w:cs="Tahoma"/>
                                  <w:color w:val="606060"/>
                                  <w:sz w:val="18"/>
                                  <w:szCs w:val="18"/>
                                  <w:lang w:eastAsia="en-CA"/>
                                </w:rPr>
                                <w:br/>
                              </w:r>
                              <w:r w:rsidRPr="0073213D">
                                <w:rPr>
                                  <w:rFonts w:ascii="Tahoma" w:eastAsia="Times New Roman" w:hAnsi="Tahoma" w:cs="Tahoma"/>
                                  <w:b/>
                                  <w:bCs/>
                                  <w:color w:val="606060"/>
                                  <w:sz w:val="18"/>
                                  <w:szCs w:val="18"/>
                                  <w:lang w:eastAsia="en-CA"/>
                                </w:rPr>
                                <w:t xml:space="preserve">Gerry </w:t>
                              </w:r>
                              <w:proofErr w:type="spellStart"/>
                              <w:r w:rsidRPr="0073213D">
                                <w:rPr>
                                  <w:rFonts w:ascii="Tahoma" w:eastAsia="Times New Roman" w:hAnsi="Tahoma" w:cs="Tahoma"/>
                                  <w:b/>
                                  <w:bCs/>
                                  <w:color w:val="606060"/>
                                  <w:sz w:val="18"/>
                                  <w:szCs w:val="18"/>
                                  <w:lang w:eastAsia="en-CA"/>
                                </w:rPr>
                                <w:t>Knoop</w:t>
                              </w:r>
                              <w:proofErr w:type="spellEnd"/>
                              <w:r w:rsidRPr="0073213D">
                                <w:rPr>
                                  <w:rFonts w:ascii="Tahoma" w:eastAsia="Times New Roman" w:hAnsi="Tahoma" w:cs="Tahoma"/>
                                  <w:color w:val="606060"/>
                                  <w:sz w:val="18"/>
                                  <w:szCs w:val="18"/>
                                  <w:lang w:eastAsia="en-CA"/>
                                </w:rPr>
                                <w:t xml:space="preserve">, </w:t>
                              </w:r>
                              <w:proofErr w:type="spellStart"/>
                              <w:r w:rsidRPr="0073213D">
                                <w:rPr>
                                  <w:rFonts w:ascii="Tahoma" w:eastAsia="Times New Roman" w:hAnsi="Tahoma" w:cs="Tahoma"/>
                                  <w:color w:val="606060"/>
                                  <w:sz w:val="18"/>
                                  <w:szCs w:val="18"/>
                                  <w:lang w:eastAsia="en-CA"/>
                                </w:rPr>
                                <w:t>Denby</w:t>
                              </w:r>
                              <w:proofErr w:type="spellEnd"/>
                              <w:r w:rsidRPr="0073213D">
                                <w:rPr>
                                  <w:rFonts w:ascii="Tahoma" w:eastAsia="Times New Roman" w:hAnsi="Tahoma" w:cs="Tahoma"/>
                                  <w:color w:val="606060"/>
                                  <w:sz w:val="18"/>
                                  <w:szCs w:val="18"/>
                                  <w:lang w:eastAsia="en-CA"/>
                                </w:rPr>
                                <w:t xml:space="preserve"> Environmental Services</w:t>
                              </w:r>
                              <w:r w:rsidRPr="0073213D">
                                <w:rPr>
                                  <w:rFonts w:ascii="Tahoma" w:eastAsia="Times New Roman" w:hAnsi="Tahoma" w:cs="Tahoma"/>
                                  <w:color w:val="606060"/>
                                  <w:sz w:val="18"/>
                                  <w:szCs w:val="18"/>
                                  <w:lang w:eastAsia="en-CA"/>
                                </w:rPr>
                                <w:br/>
                              </w:r>
                              <w:r w:rsidRPr="0073213D">
                                <w:rPr>
                                  <w:rFonts w:ascii="Tahoma" w:eastAsia="Times New Roman" w:hAnsi="Tahoma" w:cs="Tahoma"/>
                                  <w:b/>
                                  <w:bCs/>
                                  <w:color w:val="606060"/>
                                  <w:sz w:val="18"/>
                                  <w:szCs w:val="18"/>
                                  <w:lang w:eastAsia="en-CA"/>
                                </w:rPr>
                                <w:t>Graham Smith</w:t>
                              </w:r>
                              <w:r w:rsidRPr="0073213D">
                                <w:rPr>
                                  <w:rFonts w:ascii="Tahoma" w:eastAsia="Times New Roman" w:hAnsi="Tahoma" w:cs="Tahoma"/>
                                  <w:color w:val="606060"/>
                                  <w:sz w:val="18"/>
                                  <w:szCs w:val="18"/>
                                  <w:lang w:eastAsia="en-CA"/>
                                </w:rPr>
                                <w:t xml:space="preserve">, </w:t>
                              </w:r>
                              <w:proofErr w:type="spellStart"/>
                              <w:r w:rsidRPr="0073213D">
                                <w:rPr>
                                  <w:rFonts w:ascii="Tahoma" w:eastAsia="Times New Roman" w:hAnsi="Tahoma" w:cs="Tahoma"/>
                                  <w:color w:val="606060"/>
                                  <w:sz w:val="18"/>
                                  <w:szCs w:val="18"/>
                                  <w:lang w:eastAsia="en-CA"/>
                                </w:rPr>
                                <w:t>Bionest</w:t>
                              </w:r>
                              <w:proofErr w:type="spellEnd"/>
                              <w:r w:rsidRPr="0073213D">
                                <w:rPr>
                                  <w:rFonts w:ascii="Tahoma" w:eastAsia="Times New Roman" w:hAnsi="Tahoma" w:cs="Tahoma"/>
                                  <w:color w:val="606060"/>
                                  <w:sz w:val="18"/>
                                  <w:szCs w:val="18"/>
                                  <w:lang w:eastAsia="en-CA"/>
                                </w:rPr>
                                <w:t xml:space="preserve"> Technologies</w:t>
                              </w:r>
                              <w:r w:rsidRPr="0073213D">
                                <w:rPr>
                                  <w:rFonts w:ascii="Tahoma" w:eastAsia="Times New Roman" w:hAnsi="Tahoma" w:cs="Tahoma"/>
                                  <w:color w:val="606060"/>
                                  <w:sz w:val="18"/>
                                  <w:szCs w:val="18"/>
                                  <w:lang w:eastAsia="en-CA"/>
                                </w:rPr>
                                <w:br/>
                              </w:r>
                              <w:r w:rsidRPr="0073213D">
                                <w:rPr>
                                  <w:rFonts w:ascii="Tahoma" w:eastAsia="Times New Roman" w:hAnsi="Tahoma" w:cs="Tahoma"/>
                                  <w:b/>
                                  <w:bCs/>
                                  <w:color w:val="606060"/>
                                  <w:sz w:val="18"/>
                                  <w:szCs w:val="18"/>
                                  <w:lang w:eastAsia="en-CA"/>
                                </w:rPr>
                                <w:t xml:space="preserve">Bert </w:t>
                              </w:r>
                              <w:proofErr w:type="spellStart"/>
                              <w:r w:rsidRPr="0073213D">
                                <w:rPr>
                                  <w:rFonts w:ascii="Tahoma" w:eastAsia="Times New Roman" w:hAnsi="Tahoma" w:cs="Tahoma"/>
                                  <w:b/>
                                  <w:bCs/>
                                  <w:color w:val="606060"/>
                                  <w:sz w:val="18"/>
                                  <w:szCs w:val="18"/>
                                  <w:lang w:eastAsia="en-CA"/>
                                </w:rPr>
                                <w:t>Knip</w:t>
                              </w:r>
                              <w:proofErr w:type="spellEnd"/>
                              <w:r w:rsidRPr="0073213D">
                                <w:rPr>
                                  <w:rFonts w:ascii="Tahoma" w:eastAsia="Times New Roman" w:hAnsi="Tahoma" w:cs="Tahoma"/>
                                  <w:color w:val="606060"/>
                                  <w:sz w:val="18"/>
                                  <w:szCs w:val="18"/>
                                  <w:lang w:eastAsia="en-CA"/>
                                </w:rPr>
                                <w:t xml:space="preserve">, </w:t>
                              </w:r>
                              <w:proofErr w:type="spellStart"/>
                              <w:r w:rsidRPr="0073213D">
                                <w:rPr>
                                  <w:rFonts w:ascii="Tahoma" w:eastAsia="Times New Roman" w:hAnsi="Tahoma" w:cs="Tahoma"/>
                                  <w:color w:val="606060"/>
                                  <w:sz w:val="18"/>
                                  <w:szCs w:val="18"/>
                                  <w:lang w:eastAsia="en-CA"/>
                                </w:rPr>
                                <w:t>Makeway</w:t>
                              </w:r>
                              <w:proofErr w:type="spellEnd"/>
                              <w:r w:rsidRPr="0073213D">
                                <w:rPr>
                                  <w:rFonts w:ascii="Tahoma" w:eastAsia="Times New Roman" w:hAnsi="Tahoma" w:cs="Tahoma"/>
                                  <w:color w:val="606060"/>
                                  <w:sz w:val="18"/>
                                  <w:szCs w:val="18"/>
                                  <w:lang w:eastAsia="en-CA"/>
                                </w:rPr>
                                <w:t xml:space="preserve"> Environmental Technologies</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Over the last few months, the Events Committee has been planning both regional meetings and our series of decentralized symposiums.  OOWA’s regional meetings are an opportunity for all members in a given region to network and to get industry, regulatory and association updates.  The goal of the decentralized symposiums is to highlight the potential of larger scale communal or decentralized wastewater treatments systems to a broader audience of municipal representatives, planners, developers and regulators.  OOWA is dedicated to delivering these events to stay connected to our membership and to keep its individual members and stakeholders informed of new industry trends and best practices.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 xml:space="preserve">So far this year, the Events Committee has delivered the Central Ontario Regional Meeting that </w:t>
                              </w:r>
                              <w:r w:rsidRPr="0073213D">
                                <w:rPr>
                                  <w:rFonts w:ascii="Tahoma" w:eastAsia="Times New Roman" w:hAnsi="Tahoma" w:cs="Tahoma"/>
                                  <w:color w:val="606060"/>
                                  <w:sz w:val="20"/>
                                  <w:szCs w:val="20"/>
                                  <w:lang w:eastAsia="en-CA"/>
                                </w:rPr>
                                <w:lastRenderedPageBreak/>
                                <w:t xml:space="preserve">took place on September 22nd in </w:t>
                              </w:r>
                              <w:proofErr w:type="spellStart"/>
                              <w:r w:rsidRPr="0073213D">
                                <w:rPr>
                                  <w:rFonts w:ascii="Tahoma" w:eastAsia="Times New Roman" w:hAnsi="Tahoma" w:cs="Tahoma"/>
                                  <w:color w:val="606060"/>
                                  <w:sz w:val="20"/>
                                  <w:szCs w:val="20"/>
                                  <w:lang w:eastAsia="en-CA"/>
                                </w:rPr>
                                <w:t>Innisfil</w:t>
                              </w:r>
                              <w:proofErr w:type="spellEnd"/>
                              <w:r w:rsidRPr="0073213D">
                                <w:rPr>
                                  <w:rFonts w:ascii="Tahoma" w:eastAsia="Times New Roman" w:hAnsi="Tahoma" w:cs="Tahoma"/>
                                  <w:color w:val="606060"/>
                                  <w:sz w:val="20"/>
                                  <w:szCs w:val="20"/>
                                  <w:lang w:eastAsia="en-CA"/>
                                </w:rPr>
                                <w:t>.  OOWA thanks the 50 attendees who joined us during what is a busy time for everyone in the industry.  The following is a list of the upcoming regional meetings:</w:t>
                              </w:r>
                              <w:r w:rsidRPr="0073213D">
                                <w:rPr>
                                  <w:rFonts w:ascii="Tahoma" w:eastAsia="Times New Roman" w:hAnsi="Tahoma" w:cs="Tahoma"/>
                                  <w:color w:val="606060"/>
                                  <w:sz w:val="20"/>
                                  <w:szCs w:val="20"/>
                                  <w:lang w:eastAsia="en-CA"/>
                                </w:rPr>
                                <w:br/>
                                <w:t> </w:t>
                              </w:r>
                              <w:r w:rsidRPr="0073213D">
                                <w:rPr>
                                  <w:rFonts w:ascii="Tahoma" w:eastAsia="Times New Roman" w:hAnsi="Tahoma" w:cs="Tahoma"/>
                                  <w:color w:val="606060"/>
                                  <w:sz w:val="20"/>
                                  <w:szCs w:val="20"/>
                                  <w:lang w:eastAsia="en-CA"/>
                                </w:rPr>
                                <w:br/>
                                <w:t>•    </w:t>
                              </w:r>
                              <w:r w:rsidRPr="0073213D">
                                <w:rPr>
                                  <w:rFonts w:ascii="Tahoma" w:eastAsia="Times New Roman" w:hAnsi="Tahoma" w:cs="Tahoma"/>
                                  <w:b/>
                                  <w:bCs/>
                                  <w:color w:val="606060"/>
                                  <w:sz w:val="20"/>
                                  <w:szCs w:val="20"/>
                                  <w:lang w:eastAsia="en-CA"/>
                                </w:rPr>
                                <w:t>Southwestern Ontario</w:t>
                              </w:r>
                              <w:r w:rsidRPr="0073213D">
                                <w:rPr>
                                  <w:rFonts w:ascii="Tahoma" w:eastAsia="Times New Roman" w:hAnsi="Tahoma" w:cs="Tahoma"/>
                                  <w:color w:val="606060"/>
                                  <w:sz w:val="20"/>
                                  <w:szCs w:val="20"/>
                                  <w:lang w:eastAsia="en-CA"/>
                                </w:rPr>
                                <w:t>, London (Oct. 29th): </w:t>
                              </w:r>
                              <w:hyperlink r:id="rId8" w:tgtFrame="_blank" w:history="1">
                                <w:r w:rsidRPr="0073213D">
                                  <w:rPr>
                                    <w:rFonts w:ascii="Tahoma" w:eastAsia="Times New Roman" w:hAnsi="Tahoma" w:cs="Tahoma"/>
                                    <w:color w:val="6DC6DD"/>
                                    <w:sz w:val="20"/>
                                    <w:szCs w:val="20"/>
                                    <w:u w:val="single"/>
                                    <w:lang w:eastAsia="en-CA"/>
                                  </w:rPr>
                                  <w:t>Register now!</w:t>
                                </w:r>
                              </w:hyperlink>
                              <w:r w:rsidRPr="0073213D">
                                <w:rPr>
                                  <w:rFonts w:ascii="Tahoma" w:eastAsia="Times New Roman" w:hAnsi="Tahoma" w:cs="Tahoma"/>
                                  <w:color w:val="606060"/>
                                  <w:sz w:val="20"/>
                                  <w:szCs w:val="20"/>
                                  <w:lang w:eastAsia="en-CA"/>
                                </w:rPr>
                                <w:br/>
                                <w:t>•    </w:t>
                              </w:r>
                              <w:r w:rsidRPr="0073213D">
                                <w:rPr>
                                  <w:rFonts w:ascii="Tahoma" w:eastAsia="Times New Roman" w:hAnsi="Tahoma" w:cs="Tahoma"/>
                                  <w:b/>
                                  <w:bCs/>
                                  <w:color w:val="606060"/>
                                  <w:sz w:val="20"/>
                                  <w:szCs w:val="20"/>
                                  <w:lang w:eastAsia="en-CA"/>
                                </w:rPr>
                                <w:t>Golden Horseshoe</w:t>
                              </w:r>
                              <w:r w:rsidRPr="0073213D">
                                <w:rPr>
                                  <w:rFonts w:ascii="Tahoma" w:eastAsia="Times New Roman" w:hAnsi="Tahoma" w:cs="Tahoma"/>
                                  <w:color w:val="606060"/>
                                  <w:sz w:val="20"/>
                                  <w:szCs w:val="20"/>
                                  <w:lang w:eastAsia="en-CA"/>
                                </w:rPr>
                                <w:t>, Hamilton (Nov. 24th):  </w:t>
                              </w:r>
                              <w:hyperlink r:id="rId9" w:tgtFrame="_blank" w:history="1">
                                <w:r w:rsidRPr="0073213D">
                                  <w:rPr>
                                    <w:rFonts w:ascii="Tahoma" w:eastAsia="Times New Roman" w:hAnsi="Tahoma" w:cs="Tahoma"/>
                                    <w:color w:val="6DC6DD"/>
                                    <w:sz w:val="20"/>
                                    <w:szCs w:val="20"/>
                                    <w:u w:val="single"/>
                                    <w:lang w:eastAsia="en-CA"/>
                                  </w:rPr>
                                  <w:t>Register now!</w:t>
                                </w:r>
                              </w:hyperlink>
                              <w:r w:rsidRPr="0073213D">
                                <w:rPr>
                                  <w:rFonts w:ascii="Tahoma" w:eastAsia="Times New Roman" w:hAnsi="Tahoma" w:cs="Tahoma"/>
                                  <w:color w:val="606060"/>
                                  <w:sz w:val="20"/>
                                  <w:szCs w:val="20"/>
                                  <w:lang w:eastAsia="en-CA"/>
                                </w:rPr>
                                <w:br/>
                                <w:t>•    </w:t>
                              </w:r>
                              <w:r w:rsidRPr="0073213D">
                                <w:rPr>
                                  <w:rFonts w:ascii="Tahoma" w:eastAsia="Times New Roman" w:hAnsi="Tahoma" w:cs="Tahoma"/>
                                  <w:b/>
                                  <w:bCs/>
                                  <w:color w:val="606060"/>
                                  <w:sz w:val="20"/>
                                  <w:szCs w:val="20"/>
                                  <w:lang w:eastAsia="en-CA"/>
                                </w:rPr>
                                <w:t>Peterborough/Kawartha Lakes/Haliburton and Hastings</w:t>
                              </w:r>
                              <w:r w:rsidRPr="0073213D">
                                <w:rPr>
                                  <w:rFonts w:ascii="Tahoma" w:eastAsia="Times New Roman" w:hAnsi="Tahoma" w:cs="Tahoma"/>
                                  <w:color w:val="606060"/>
                                  <w:sz w:val="20"/>
                                  <w:szCs w:val="20"/>
                                  <w:lang w:eastAsia="en-CA"/>
                                </w:rPr>
                                <w:t>, Location TBD (Jan. 15th)</w:t>
                              </w:r>
                              <w:r w:rsidRPr="0073213D">
                                <w:rPr>
                                  <w:rFonts w:ascii="Tahoma" w:eastAsia="Times New Roman" w:hAnsi="Tahoma" w:cs="Tahoma"/>
                                  <w:color w:val="606060"/>
                                  <w:sz w:val="20"/>
                                  <w:szCs w:val="20"/>
                                  <w:lang w:eastAsia="en-CA"/>
                                </w:rPr>
                                <w:br/>
                                <w:t>•    </w:t>
                              </w:r>
                              <w:r w:rsidRPr="0073213D">
                                <w:rPr>
                                  <w:rFonts w:ascii="Tahoma" w:eastAsia="Times New Roman" w:hAnsi="Tahoma" w:cs="Tahoma"/>
                                  <w:b/>
                                  <w:bCs/>
                                  <w:color w:val="606060"/>
                                  <w:sz w:val="20"/>
                                  <w:szCs w:val="20"/>
                                  <w:lang w:eastAsia="en-CA"/>
                                </w:rPr>
                                <w:t>Eastern Ontario</w:t>
                              </w:r>
                              <w:r w:rsidRPr="0073213D">
                                <w:rPr>
                                  <w:rFonts w:ascii="Tahoma" w:eastAsia="Times New Roman" w:hAnsi="Tahoma" w:cs="Tahoma"/>
                                  <w:color w:val="606060"/>
                                  <w:sz w:val="20"/>
                                  <w:szCs w:val="20"/>
                                  <w:lang w:eastAsia="en-CA"/>
                                </w:rPr>
                                <w:t> (TBA)</w:t>
                              </w:r>
                              <w:r w:rsidRPr="0073213D">
                                <w:rPr>
                                  <w:rFonts w:ascii="Tahoma" w:eastAsia="Times New Roman" w:hAnsi="Tahoma" w:cs="Tahoma"/>
                                  <w:color w:val="606060"/>
                                  <w:sz w:val="20"/>
                                  <w:szCs w:val="20"/>
                                  <w:lang w:eastAsia="en-CA"/>
                                </w:rPr>
                                <w:br/>
                                <w:t>•    </w:t>
                              </w:r>
                              <w:r w:rsidRPr="0073213D">
                                <w:rPr>
                                  <w:rFonts w:ascii="Tahoma" w:eastAsia="Times New Roman" w:hAnsi="Tahoma" w:cs="Tahoma"/>
                                  <w:b/>
                                  <w:bCs/>
                                  <w:color w:val="606060"/>
                                  <w:sz w:val="20"/>
                                  <w:szCs w:val="20"/>
                                  <w:lang w:eastAsia="en-CA"/>
                                </w:rPr>
                                <w:t>Near North</w:t>
                              </w:r>
                              <w:r w:rsidRPr="0073213D">
                                <w:rPr>
                                  <w:rFonts w:ascii="Tahoma" w:eastAsia="Times New Roman" w:hAnsi="Tahoma" w:cs="Tahoma"/>
                                  <w:color w:val="606060"/>
                                  <w:sz w:val="20"/>
                                  <w:szCs w:val="20"/>
                                  <w:lang w:eastAsia="en-CA"/>
                                </w:rPr>
                                <w:t> (TBA)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Committee members contribute to the planning and organizing of these regional meetings by securing venues, assisting with local logistics, recruiting speakers and, most importantly, by promoting the meetings to their colleagues and to other OOWA members.</w:t>
                              </w:r>
                              <w:r w:rsidRPr="0073213D">
                                <w:rPr>
                                  <w:rFonts w:ascii="Tahoma" w:eastAsia="Times New Roman" w:hAnsi="Tahoma" w:cs="Tahoma"/>
                                  <w:color w:val="606060"/>
                                  <w:sz w:val="20"/>
                                  <w:szCs w:val="20"/>
                                  <w:lang w:eastAsia="en-CA"/>
                                </w:rPr>
                                <w:br/>
                                <w:t> </w:t>
                              </w:r>
                              <w:r w:rsidRPr="0073213D">
                                <w:rPr>
                                  <w:rFonts w:ascii="Tahoma" w:eastAsia="Times New Roman" w:hAnsi="Tahoma" w:cs="Tahoma"/>
                                  <w:color w:val="606060"/>
                                  <w:sz w:val="20"/>
                                  <w:szCs w:val="20"/>
                                  <w:lang w:eastAsia="en-CA"/>
                                </w:rPr>
                                <w:br/>
                                <w:t xml:space="preserve">The Peterborough Decentralized Symposium that took place on </w:t>
                              </w:r>
                              <w:proofErr w:type="spellStart"/>
                              <w:r w:rsidRPr="0073213D">
                                <w:rPr>
                                  <w:rFonts w:ascii="Tahoma" w:eastAsia="Times New Roman" w:hAnsi="Tahoma" w:cs="Tahoma"/>
                                  <w:color w:val="606060"/>
                                  <w:sz w:val="20"/>
                                  <w:szCs w:val="20"/>
                                  <w:lang w:eastAsia="en-CA"/>
                                </w:rPr>
                                <w:t>Wednesday</w:t>
                              </w:r>
                              <w:proofErr w:type="gramStart"/>
                              <w:r w:rsidRPr="0073213D">
                                <w:rPr>
                                  <w:rFonts w:ascii="Tahoma" w:eastAsia="Times New Roman" w:hAnsi="Tahoma" w:cs="Tahoma"/>
                                  <w:color w:val="606060"/>
                                  <w:sz w:val="20"/>
                                  <w:szCs w:val="20"/>
                                  <w:lang w:eastAsia="en-CA"/>
                                </w:rPr>
                                <w:t>,September</w:t>
                              </w:r>
                              <w:proofErr w:type="spellEnd"/>
                              <w:proofErr w:type="gramEnd"/>
                              <w:r w:rsidRPr="0073213D">
                                <w:rPr>
                                  <w:rFonts w:ascii="Tahoma" w:eastAsia="Times New Roman" w:hAnsi="Tahoma" w:cs="Tahoma"/>
                                  <w:color w:val="606060"/>
                                  <w:sz w:val="20"/>
                                  <w:szCs w:val="20"/>
                                  <w:lang w:eastAsia="en-CA"/>
                                </w:rPr>
                                <w:t xml:space="preserve"> 30th was successful with 53 people in attendance and had a good </w:t>
                              </w:r>
                              <w:proofErr w:type="spellStart"/>
                              <w:r w:rsidRPr="0073213D">
                                <w:rPr>
                                  <w:rFonts w:ascii="Tahoma" w:eastAsia="Times New Roman" w:hAnsi="Tahoma" w:cs="Tahoma"/>
                                  <w:color w:val="606060"/>
                                  <w:sz w:val="20"/>
                                  <w:szCs w:val="20"/>
                                  <w:lang w:eastAsia="en-CA"/>
                                </w:rPr>
                                <w:t>turn out</w:t>
                              </w:r>
                              <w:proofErr w:type="spellEnd"/>
                              <w:r w:rsidRPr="0073213D">
                                <w:rPr>
                                  <w:rFonts w:ascii="Tahoma" w:eastAsia="Times New Roman" w:hAnsi="Tahoma" w:cs="Tahoma"/>
                                  <w:color w:val="606060"/>
                                  <w:sz w:val="20"/>
                                  <w:szCs w:val="20"/>
                                  <w:lang w:eastAsia="en-CA"/>
                                </w:rPr>
                                <w:t xml:space="preserve"> of representatives from local municipalities considering decentralized solutions to address their local infrastructure challenges.  For this event, OOWA partnered with Peterborough Economic Development, OOWA member Cambium and the Peterborough Community Futures Development Corporation who sponsored, provided promotional support and helped to recruit a top notch roster of presenters.  There are two more decentralized symposiums planned for 2015:</w:t>
                              </w:r>
                              <w:r w:rsidRPr="0073213D">
                                <w:rPr>
                                  <w:rFonts w:ascii="Tahoma" w:eastAsia="Times New Roman" w:hAnsi="Tahoma" w:cs="Tahoma"/>
                                  <w:color w:val="606060"/>
                                  <w:sz w:val="20"/>
                                  <w:szCs w:val="20"/>
                                  <w:lang w:eastAsia="en-CA"/>
                                </w:rPr>
                                <w:br/>
                                <w:t> </w:t>
                              </w:r>
                              <w:r w:rsidRPr="0073213D">
                                <w:rPr>
                                  <w:rFonts w:ascii="Tahoma" w:eastAsia="Times New Roman" w:hAnsi="Tahoma" w:cs="Tahoma"/>
                                  <w:color w:val="606060"/>
                                  <w:sz w:val="20"/>
                                  <w:szCs w:val="20"/>
                                  <w:lang w:eastAsia="en-CA"/>
                                </w:rPr>
                                <w:br/>
                                <w:t>•    </w:t>
                              </w:r>
                              <w:hyperlink r:id="rId10" w:tgtFrame="_blank" w:history="1">
                                <w:r w:rsidRPr="0073213D">
                                  <w:rPr>
                                    <w:rFonts w:ascii="Tahoma" w:eastAsia="Times New Roman" w:hAnsi="Tahoma" w:cs="Tahoma"/>
                                    <w:color w:val="6DC6DD"/>
                                    <w:sz w:val="20"/>
                                    <w:szCs w:val="20"/>
                                    <w:u w:val="single"/>
                                    <w:lang w:eastAsia="en-CA"/>
                                  </w:rPr>
                                  <w:t>Southwest Ontario Decentralized Symposium: A Call to Action for Decentralized Solutions</w:t>
                                </w:r>
                              </w:hyperlink>
                              <w:r w:rsidRPr="0073213D">
                                <w:rPr>
                                  <w:rFonts w:ascii="Tahoma" w:eastAsia="Times New Roman" w:hAnsi="Tahoma" w:cs="Tahoma"/>
                                  <w:color w:val="606060"/>
                                  <w:sz w:val="20"/>
                                  <w:szCs w:val="20"/>
                                  <w:lang w:eastAsia="en-CA"/>
                                </w:rPr>
                                <w:t>, London (Dec. 4th)</w:t>
                              </w:r>
                              <w:r w:rsidRPr="0073213D">
                                <w:rPr>
                                  <w:rFonts w:ascii="Tahoma" w:eastAsia="Times New Roman" w:hAnsi="Tahoma" w:cs="Tahoma"/>
                                  <w:color w:val="606060"/>
                                  <w:sz w:val="20"/>
                                  <w:szCs w:val="20"/>
                                  <w:lang w:eastAsia="en-CA"/>
                                </w:rPr>
                                <w:br/>
                                <w:t>•    </w:t>
                              </w:r>
                              <w:hyperlink r:id="rId11" w:tgtFrame="_blank" w:history="1">
                                <w:r w:rsidRPr="0073213D">
                                  <w:rPr>
                                    <w:rFonts w:ascii="Tahoma" w:eastAsia="Times New Roman" w:hAnsi="Tahoma" w:cs="Tahoma"/>
                                    <w:color w:val="6DC6DD"/>
                                    <w:sz w:val="20"/>
                                    <w:szCs w:val="20"/>
                                    <w:u w:val="single"/>
                                    <w:lang w:eastAsia="en-CA"/>
                                  </w:rPr>
                                  <w:t>Eastern Ontario Decentralized Symposium</w:t>
                                </w:r>
                              </w:hyperlink>
                              <w:r w:rsidRPr="0073213D">
                                <w:rPr>
                                  <w:rFonts w:ascii="Tahoma" w:eastAsia="Times New Roman" w:hAnsi="Tahoma" w:cs="Tahoma"/>
                                  <w:color w:val="606060"/>
                                  <w:sz w:val="20"/>
                                  <w:szCs w:val="20"/>
                                  <w:lang w:eastAsia="en-CA"/>
                                </w:rPr>
                                <w:t>, Ottawa (Nov. 27th)</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As concerns over the affordability of traditional big-pipe infrastructure grows, OOWA sees decentralized systems allowing municipalities to grow in a sustainable manner and also as a significant area of growth for our shared industry.  Attend either of the upcoming symposiums to find out more.</w:t>
                              </w:r>
                              <w:r w:rsidRPr="0073213D">
                                <w:rPr>
                                  <w:rFonts w:ascii="Tahoma" w:eastAsia="Times New Roman" w:hAnsi="Tahoma" w:cs="Tahoma"/>
                                  <w:color w:val="606060"/>
                                  <w:sz w:val="20"/>
                                  <w:szCs w:val="20"/>
                                  <w:lang w:eastAsia="en-CA"/>
                                </w:rPr>
                                <w:br/>
                                <w:t> </w:t>
                              </w:r>
                              <w:r w:rsidRPr="0073213D">
                                <w:rPr>
                                  <w:rFonts w:ascii="Tahoma" w:eastAsia="Times New Roman" w:hAnsi="Tahoma" w:cs="Tahoma"/>
                                  <w:color w:val="606060"/>
                                  <w:sz w:val="20"/>
                                  <w:szCs w:val="20"/>
                                  <w:lang w:eastAsia="en-CA"/>
                                </w:rPr>
                                <w:br/>
                                <w:t>The 2016 Conference Organizing sub-committee has planning for our 2016 Annual Conference and Trade Show well underway.  Staff and committee members are in the process of working on venue considerations with staff from the Ambassador Hotel and Conference Centre.  The committee is also planning on completing the agenda by mid-November and are accepting presentation proposals until 5pm on Friday, Oct. 30th. Details for registration, sponsorship and exhibiting will be made available soon.  Stay tuned!</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We look forward to seeing you out at our upcoming events.  Check back frequently to our on-</w:t>
                              </w:r>
                              <w:proofErr w:type="spellStart"/>
                              <w:r w:rsidRPr="0073213D">
                                <w:rPr>
                                  <w:rFonts w:ascii="Tahoma" w:eastAsia="Times New Roman" w:hAnsi="Tahoma" w:cs="Tahoma"/>
                                  <w:color w:val="606060"/>
                                  <w:sz w:val="20"/>
                                  <w:szCs w:val="20"/>
                                  <w:lang w:eastAsia="en-CA"/>
                                </w:rPr>
                                <w:t>line</w:t>
                              </w:r>
                              <w:hyperlink r:id="rId12" w:tgtFrame="_blank" w:history="1">
                                <w:r w:rsidRPr="0073213D">
                                  <w:rPr>
                                    <w:rFonts w:ascii="Tahoma" w:eastAsia="Times New Roman" w:hAnsi="Tahoma" w:cs="Tahoma"/>
                                    <w:color w:val="6DC6DD"/>
                                    <w:sz w:val="20"/>
                                    <w:szCs w:val="20"/>
                                    <w:u w:val="single"/>
                                    <w:lang w:eastAsia="en-CA"/>
                                  </w:rPr>
                                  <w:t>Events</w:t>
                                </w:r>
                                <w:proofErr w:type="spellEnd"/>
                                <w:r w:rsidRPr="0073213D">
                                  <w:rPr>
                                    <w:rFonts w:ascii="Tahoma" w:eastAsia="Times New Roman" w:hAnsi="Tahoma" w:cs="Tahoma"/>
                                    <w:color w:val="6DC6DD"/>
                                    <w:sz w:val="20"/>
                                    <w:szCs w:val="20"/>
                                    <w:u w:val="single"/>
                                    <w:lang w:eastAsia="en-CA"/>
                                  </w:rPr>
                                  <w:t xml:space="preserve"> Calendar</w:t>
                                </w:r>
                              </w:hyperlink>
                              <w:r w:rsidRPr="0073213D">
                                <w:rPr>
                                  <w:rFonts w:ascii="Tahoma" w:eastAsia="Times New Roman" w:hAnsi="Tahoma" w:cs="Tahoma"/>
                                  <w:color w:val="606060"/>
                                  <w:sz w:val="20"/>
                                  <w:szCs w:val="20"/>
                                  <w:lang w:eastAsia="en-CA"/>
                                </w:rPr>
                                <w:t> for all event details on registration, sponsorship and agendas.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3213D" w:rsidRPr="0073213D">
                          <w:tc>
                            <w:tcPr>
                              <w:tcW w:w="0" w:type="auto"/>
                              <w:tcMar>
                                <w:top w:w="0" w:type="dxa"/>
                                <w:left w:w="135" w:type="dxa"/>
                                <w:bottom w:w="0" w:type="dxa"/>
                                <w:right w:w="135" w:type="dxa"/>
                              </w:tcMar>
                              <w:hideMark/>
                            </w:tcPr>
                            <w:tbl>
                              <w:tblPr>
                                <w:tblpPr w:leftFromText="36" w:rightFromText="36" w:vertAnchor="text" w:tblpXSpec="right" w:tblpYSpec="center"/>
                                <w:tblW w:w="0" w:type="auto"/>
                                <w:tblCellMar>
                                  <w:left w:w="0" w:type="dxa"/>
                                  <w:right w:w="0" w:type="dxa"/>
                                </w:tblCellMar>
                                <w:tblLook w:val="04A0" w:firstRow="1" w:lastRow="0" w:firstColumn="1" w:lastColumn="0" w:noHBand="0" w:noVBand="1"/>
                              </w:tblPr>
                              <w:tblGrid>
                                <w:gridCol w:w="3690"/>
                              </w:tblGrid>
                              <w:tr w:rsidR="0073213D" w:rsidRPr="0073213D">
                                <w:tc>
                                  <w:tcPr>
                                    <w:tcW w:w="0" w:type="auto"/>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sz w:val="24"/>
                                        <w:szCs w:val="24"/>
                                        <w:lang w:eastAsia="en-CA"/>
                                      </w:rPr>
                                      <w:lastRenderedPageBreak/>
                                      <w:drawing>
                                        <wp:inline distT="0" distB="0" distL="0" distR="0" wp14:anchorId="54333570" wp14:editId="4B95DA16">
                                          <wp:extent cx="2336800" cy="1752600"/>
                                          <wp:effectExtent l="0" t="0" r="6350" b="0"/>
                                          <wp:docPr id="2" name="Picture 2" descr="https://gallery.mailchimp.com/eb82f7405be3b3370db41fe2f/images/e420587f-fe69-45fa-be55-f3184d9d9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eb82f7405be3b3370db41fe2f/images/e420587f-fe69-45fa-be55-f3184d9d909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tc>
                              </w:tr>
                            </w:tbl>
                            <w:tbl>
                              <w:tblPr>
                                <w:tblpPr w:leftFromText="36" w:rightFromText="36" w:vertAnchor="text"/>
                                <w:tblW w:w="4536" w:type="dxa"/>
                                <w:tblCellMar>
                                  <w:left w:w="0" w:type="dxa"/>
                                  <w:right w:w="0" w:type="dxa"/>
                                </w:tblCellMar>
                                <w:tblLook w:val="04A0" w:firstRow="1" w:lastRow="0" w:firstColumn="1" w:lastColumn="0" w:noHBand="0" w:noVBand="1"/>
                              </w:tblPr>
                              <w:tblGrid>
                                <w:gridCol w:w="4536"/>
                              </w:tblGrid>
                              <w:tr w:rsidR="0073213D" w:rsidRPr="0073213D" w:rsidTr="0073213D">
                                <w:tc>
                                  <w:tcPr>
                                    <w:tcW w:w="4536" w:type="dxa"/>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21"/>
                                        <w:szCs w:val="21"/>
                                        <w:lang w:eastAsia="en-CA"/>
                                      </w:rPr>
                                      <w:t>OOWA Promotes Engineering Careers and Registered Professional Program </w:t>
                                    </w:r>
                                    <w:r w:rsidRPr="0073213D">
                                      <w:rPr>
                                        <w:rFonts w:ascii="Tahoma" w:eastAsia="Times New Roman" w:hAnsi="Tahoma" w:cs="Tahoma"/>
                                        <w:color w:val="606060"/>
                                        <w:sz w:val="21"/>
                                        <w:szCs w:val="21"/>
                                        <w:lang w:eastAsia="en-CA"/>
                                      </w:rPr>
                                      <w:br/>
                                    </w:r>
                                    <w:r w:rsidRPr="0073213D">
                                      <w:rPr>
                                        <w:rFonts w:ascii="Tahoma" w:eastAsia="Times New Roman" w:hAnsi="Tahoma" w:cs="Tahoma"/>
                                        <w:color w:val="606060"/>
                                        <w:sz w:val="21"/>
                                        <w:szCs w:val="21"/>
                                        <w:lang w:eastAsia="en-CA"/>
                                      </w:rPr>
                                      <w:br/>
                                    </w:r>
                                    <w:r w:rsidRPr="0073213D">
                                      <w:rPr>
                                        <w:rFonts w:ascii="Tahoma" w:eastAsia="Times New Roman" w:hAnsi="Tahoma" w:cs="Tahoma"/>
                                        <w:color w:val="606060"/>
                                        <w:sz w:val="18"/>
                                        <w:szCs w:val="18"/>
                                        <w:lang w:eastAsia="en-CA"/>
                                      </w:rPr>
                                      <w:t>OOWA representatives attended the City of Toronto's Engineering Career Forum on Oct. 26th to promote engineering career opportunities in the onsite and decentralized industry and to also promote our Registered Professional Program.  Thanks to OOWA board members Andy Bauman (right) and Jane Zima for attending this event to connect with recent graduates, young professionals and other opportunity seekers.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3213D" w:rsidRPr="0073213D">
                          <w:tc>
                            <w:tcPr>
                              <w:tcW w:w="0" w:type="auto"/>
                              <w:tcMar>
                                <w:top w:w="0" w:type="dxa"/>
                                <w:left w:w="135" w:type="dxa"/>
                                <w:bottom w:w="0" w:type="dxa"/>
                                <w:right w:w="135" w:type="dxa"/>
                              </w:tcMar>
                              <w:hideMark/>
                            </w:tcPr>
                            <w:p w:rsidR="0073213D" w:rsidRPr="0073213D" w:rsidRDefault="0073213D" w:rsidP="0073213D">
                              <w:pPr>
                                <w:spacing w:line="240" w:lineRule="auto"/>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color w:val="0000FF"/>
                                  <w:sz w:val="24"/>
                                  <w:szCs w:val="24"/>
                                  <w:lang w:eastAsia="en-CA"/>
                                </w:rPr>
                                <w:drawing>
                                  <wp:inline distT="0" distB="0" distL="0" distR="0" wp14:anchorId="4EDC5402" wp14:editId="758FBEA5">
                                    <wp:extent cx="5372100" cy="3800475"/>
                                    <wp:effectExtent l="0" t="0" r="0" b="9525"/>
                                    <wp:docPr id="3" name="Picture 3" descr="https://gallery.mailchimp.com/eb82f7405be3b3370db41fe2f/images/fd14f12d-0ec0-4571-a6c2-eeb0cfc419ae.png">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b82f7405be3b3370db41fe2f/images/fd14f12d-0ec0-4571-a6c2-eeb0cfc419ae.png">
                                              <a:hlinkClick r:id="rId8" tgtFrame="&quot;_blank&quot;"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800475"/>
                                            </a:xfrm>
                                            <a:prstGeom prst="rect">
                                              <a:avLst/>
                                            </a:prstGeom>
                                            <a:noFill/>
                                            <a:ln>
                                              <a:noFill/>
                                            </a:ln>
                                          </pic:spPr>
                                        </pic:pic>
                                      </a:graphicData>
                                    </a:graphic>
                                  </wp:inline>
                                </w:drawing>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rPr>
                                  <w:rFonts w:ascii="Tahoma" w:eastAsia="Times New Roman" w:hAnsi="Tahoma" w:cs="Tahoma"/>
                                  <w:color w:val="606060"/>
                                  <w:sz w:val="20"/>
                                  <w:szCs w:val="20"/>
                                  <w:lang w:eastAsia="en-CA"/>
                                </w:rPr>
                              </w:pPr>
                              <w:r w:rsidRPr="0073213D">
                                <w:rPr>
                                  <w:rFonts w:ascii="Tahoma" w:eastAsia="Times New Roman" w:hAnsi="Tahoma" w:cs="Tahoma"/>
                                  <w:color w:val="606060"/>
                                  <w:sz w:val="33"/>
                                  <w:szCs w:val="33"/>
                                  <w:lang w:eastAsia="en-CA"/>
                                </w:rPr>
                                <w:t>Thanks to our </w:t>
                              </w:r>
                              <w:proofErr w:type="spellStart"/>
                              <w:r w:rsidRPr="0073213D">
                                <w:rPr>
                                  <w:rFonts w:ascii="Tahoma" w:eastAsia="Times New Roman" w:hAnsi="Tahoma" w:cs="Tahoma"/>
                                  <w:i/>
                                  <w:iCs/>
                                  <w:color w:val="606060"/>
                                  <w:sz w:val="33"/>
                                  <w:szCs w:val="33"/>
                                  <w:lang w:eastAsia="en-CA"/>
                                </w:rPr>
                                <w:t>OnTrack</w:t>
                              </w:r>
                              <w:proofErr w:type="spellEnd"/>
                              <w:r w:rsidRPr="0073213D">
                                <w:rPr>
                                  <w:rFonts w:ascii="Tahoma" w:eastAsia="Times New Roman" w:hAnsi="Tahoma" w:cs="Tahoma"/>
                                  <w:color w:val="606060"/>
                                  <w:sz w:val="33"/>
                                  <w:szCs w:val="33"/>
                                  <w:lang w:eastAsia="en-CA"/>
                                </w:rPr>
                                <w:t> Production Sponsors!</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135" w:type="dxa"/>
                          <w:bottom w:w="135" w:type="dxa"/>
                          <w:right w:w="135" w:type="dxa"/>
                        </w:tcMar>
                        <w:hideMark/>
                      </w:tcPr>
                      <w:tbl>
                        <w:tblPr>
                          <w:tblpPr w:leftFromText="36" w:rightFromText="36" w:vertAnchor="text"/>
                          <w:tblW w:w="3276" w:type="dxa"/>
                          <w:tblCellMar>
                            <w:left w:w="0" w:type="dxa"/>
                            <w:right w:w="0" w:type="dxa"/>
                          </w:tblCellMar>
                          <w:tblLook w:val="04A0" w:firstRow="1" w:lastRow="0" w:firstColumn="1" w:lastColumn="0" w:noHBand="0" w:noVBand="1"/>
                        </w:tblPr>
                        <w:tblGrid>
                          <w:gridCol w:w="4095"/>
                        </w:tblGrid>
                        <w:tr w:rsidR="0073213D" w:rsidRPr="0073213D">
                          <w:tc>
                            <w:tcPr>
                              <w:tcW w:w="0" w:type="auto"/>
                              <w:tcMar>
                                <w:top w:w="0" w:type="dxa"/>
                                <w:left w:w="135" w:type="dxa"/>
                                <w:bottom w:w="0" w:type="dxa"/>
                                <w:right w:w="0" w:type="dxa"/>
                              </w:tcMa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color w:val="0000FF"/>
                                  <w:sz w:val="24"/>
                                  <w:szCs w:val="24"/>
                                  <w:lang w:eastAsia="en-CA"/>
                                </w:rPr>
                                <w:drawing>
                                  <wp:inline distT="0" distB="0" distL="0" distR="0" wp14:anchorId="2691ABB1" wp14:editId="3D746092">
                                    <wp:extent cx="2514600" cy="847725"/>
                                    <wp:effectExtent l="0" t="0" r="0" b="9525"/>
                                    <wp:docPr id="4" name="Picture 4" descr="https://gallery.mailchimp.com/eb82f7405be3b3370db41fe2f/images/553237fb-0c3f-48da-a7b2-523cbbb6f46a.jpg">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eb82f7405be3b3370db41fe2f/images/553237fb-0c3f-48da-a7b2-523cbbb6f46a.jpg">
                                              <a:hlinkClick r:id="rId15" tgtFrame="&quot;_blank&quot;" tooltip="&quot;&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847725"/>
                                            </a:xfrm>
                                            <a:prstGeom prst="rect">
                                              <a:avLst/>
                                            </a:prstGeom>
                                            <a:noFill/>
                                            <a:ln>
                                              <a:noFill/>
                                            </a:ln>
                                          </pic:spPr>
                                        </pic:pic>
                                      </a:graphicData>
                                    </a:graphic>
                                  </wp:inline>
                                </w:drawing>
                              </w:r>
                            </w:p>
                          </w:tc>
                        </w:tr>
                      </w:tbl>
                      <w:tbl>
                        <w:tblPr>
                          <w:tblpPr w:leftFromText="36" w:rightFromText="36" w:vertAnchor="text" w:tblpXSpec="right" w:tblpYSpec="center"/>
                          <w:tblW w:w="3276" w:type="dxa"/>
                          <w:tblCellMar>
                            <w:left w:w="0" w:type="dxa"/>
                            <w:right w:w="0" w:type="dxa"/>
                          </w:tblCellMar>
                          <w:tblLook w:val="04A0" w:firstRow="1" w:lastRow="0" w:firstColumn="1" w:lastColumn="0" w:noHBand="0" w:noVBand="1"/>
                        </w:tblPr>
                        <w:tblGrid>
                          <w:gridCol w:w="4095"/>
                        </w:tblGrid>
                        <w:tr w:rsidR="0073213D" w:rsidRPr="0073213D">
                          <w:tc>
                            <w:tcPr>
                              <w:tcW w:w="0" w:type="auto"/>
                              <w:tcMar>
                                <w:top w:w="0" w:type="dxa"/>
                                <w:left w:w="0" w:type="dxa"/>
                                <w:bottom w:w="0" w:type="dxa"/>
                                <w:right w:w="135" w:type="dxa"/>
                              </w:tcMa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color w:val="0000FF"/>
                                  <w:sz w:val="24"/>
                                  <w:szCs w:val="24"/>
                                  <w:lang w:eastAsia="en-CA"/>
                                </w:rPr>
                                <w:drawing>
                                  <wp:inline distT="0" distB="0" distL="0" distR="0" wp14:anchorId="34A98E84" wp14:editId="67CD30BF">
                                    <wp:extent cx="2514600" cy="1085850"/>
                                    <wp:effectExtent l="0" t="0" r="0" b="0"/>
                                    <wp:docPr id="5" name="Picture 5" descr="https://gallery.mailchimp.com/eb82f7405be3b3370db41fe2f/images/f7e31036-b0a1-4090-a0cb-5af34fd8f12f.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eb82f7405be3b3370db41fe2f/images/f7e31036-b0a1-4090-a0cb-5af34fd8f12f.jpg">
                                              <a:hlinkClick r:id="rId17" tgtFrame="&quot;_blank&quot;"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085850"/>
                                            </a:xfrm>
                                            <a:prstGeom prst="rect">
                                              <a:avLst/>
                                            </a:prstGeom>
                                            <a:noFill/>
                                            <a:ln>
                                              <a:noFill/>
                                            </a:ln>
                                          </pic:spPr>
                                        </pic:pic>
                                      </a:graphicData>
                                    </a:graphic>
                                  </wp:inline>
                                </w:drawing>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rPr>
                                  <w:rFonts w:ascii="Tahoma" w:eastAsia="Times New Roman" w:hAnsi="Tahoma" w:cs="Tahoma"/>
                                  <w:color w:val="606060"/>
                                  <w:sz w:val="20"/>
                                  <w:szCs w:val="20"/>
                                  <w:lang w:eastAsia="en-CA"/>
                                </w:rPr>
                              </w:pPr>
                              <w:r w:rsidRPr="0073213D">
                                <w:rPr>
                                  <w:rFonts w:ascii="Tahoma" w:eastAsia="Times New Roman" w:hAnsi="Tahoma" w:cs="Tahoma"/>
                                  <w:color w:val="606060"/>
                                  <w:sz w:val="15"/>
                                  <w:szCs w:val="15"/>
                                  <w:lang w:eastAsia="en-CA"/>
                                </w:rPr>
                                <w:t>Please click on their logos to be taken to their websites for more information on their services.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17"/>
                                  <w:szCs w:val="17"/>
                                  <w:lang w:eastAsia="en-CA"/>
                                </w:rPr>
                                <w:lastRenderedPageBreak/>
                                <w:t>Regulatory Update</w:t>
                              </w:r>
                              <w:r w:rsidRPr="0073213D">
                                <w:rPr>
                                  <w:rFonts w:ascii="Tahoma" w:eastAsia="Times New Roman" w:hAnsi="Tahoma" w:cs="Tahoma"/>
                                  <w:color w:val="606060"/>
                                  <w:sz w:val="20"/>
                                  <w:szCs w:val="20"/>
                                  <w:lang w:eastAsia="en-CA"/>
                                </w:rPr>
                                <w:br/>
                              </w:r>
                              <w:r w:rsidRPr="0073213D">
                                <w:rPr>
                                  <w:rFonts w:ascii="Tahoma" w:eastAsia="Times New Roman" w:hAnsi="Tahoma" w:cs="Tahoma"/>
                                  <w:b/>
                                  <w:bCs/>
                                  <w:color w:val="606060"/>
                                  <w:sz w:val="21"/>
                                  <w:szCs w:val="21"/>
                                  <w:lang w:eastAsia="en-CA"/>
                                </w:rPr>
                                <w:t>Building Code Changes: Deadline for Proposals</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17"/>
                                  <w:szCs w:val="17"/>
                                  <w:lang w:eastAsia="en-CA"/>
                                </w:rPr>
                                <w:t>Ministry of Municipal Affairs and Housing</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The Ministry is preparing for the development of the next edition of Ontario’s Building Code and has set </w:t>
                              </w:r>
                              <w:r w:rsidRPr="0073213D">
                                <w:rPr>
                                  <w:rFonts w:ascii="Tahoma" w:eastAsia="Times New Roman" w:hAnsi="Tahoma" w:cs="Tahoma"/>
                                  <w:b/>
                                  <w:bCs/>
                                  <w:color w:val="606060"/>
                                  <w:sz w:val="20"/>
                                  <w:szCs w:val="20"/>
                                  <w:lang w:eastAsia="en-CA"/>
                                </w:rPr>
                                <w:t>November 30, 2015</w:t>
                              </w:r>
                              <w:r w:rsidRPr="0073213D">
                                <w:rPr>
                                  <w:rFonts w:ascii="Tahoma" w:eastAsia="Times New Roman" w:hAnsi="Tahoma" w:cs="Tahoma"/>
                                  <w:color w:val="606060"/>
                                  <w:sz w:val="20"/>
                                  <w:szCs w:val="20"/>
                                  <w:lang w:eastAsia="en-CA"/>
                                </w:rPr>
                                <w:t xml:space="preserve"> as the </w:t>
                              </w:r>
                              <w:proofErr w:type="spellStart"/>
                              <w:r w:rsidRPr="0073213D">
                                <w:rPr>
                                  <w:rFonts w:ascii="Tahoma" w:eastAsia="Times New Roman" w:hAnsi="Tahoma" w:cs="Tahoma"/>
                                  <w:color w:val="606060"/>
                                  <w:sz w:val="20"/>
                                  <w:szCs w:val="20"/>
                                  <w:lang w:eastAsia="en-CA"/>
                                </w:rPr>
                                <w:t>cutoff</w:t>
                              </w:r>
                              <w:proofErr w:type="spellEnd"/>
                              <w:r w:rsidRPr="0073213D">
                                <w:rPr>
                                  <w:rFonts w:ascii="Tahoma" w:eastAsia="Times New Roman" w:hAnsi="Tahoma" w:cs="Tahoma"/>
                                  <w:color w:val="606060"/>
                                  <w:sz w:val="20"/>
                                  <w:szCs w:val="20"/>
                                  <w:lang w:eastAsia="en-CA"/>
                                </w:rPr>
                                <w:t xml:space="preserve"> date for submitting proposed changes to the Building Code for consideration in the next edition.</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20"/>
                                  <w:szCs w:val="20"/>
                                  <w:lang w:eastAsia="en-CA"/>
                                </w:rPr>
                                <w:t>Building Code Development Process</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With each new edition of the Building Code the ministry receives, evaluates, develops and consults on hundreds of potential Code changes.  These Code changes are generated through three main sources:</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1) changes introduced through release of a new version of the model National Building and Plumbing Codes,</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2) changes submitted to the ministry by Building Code users, and</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 xml:space="preserve">3) </w:t>
                              </w:r>
                              <w:proofErr w:type="gramStart"/>
                              <w:r w:rsidRPr="0073213D">
                                <w:rPr>
                                  <w:rFonts w:ascii="Tahoma" w:eastAsia="Times New Roman" w:hAnsi="Tahoma" w:cs="Tahoma"/>
                                  <w:color w:val="606060"/>
                                  <w:sz w:val="20"/>
                                  <w:szCs w:val="20"/>
                                  <w:lang w:eastAsia="en-CA"/>
                                </w:rPr>
                                <w:t>through</w:t>
                              </w:r>
                              <w:proofErr w:type="gramEnd"/>
                              <w:r w:rsidRPr="0073213D">
                                <w:rPr>
                                  <w:rFonts w:ascii="Tahoma" w:eastAsia="Times New Roman" w:hAnsi="Tahoma" w:cs="Tahoma"/>
                                  <w:color w:val="606060"/>
                                  <w:sz w:val="20"/>
                                  <w:szCs w:val="20"/>
                                  <w:lang w:eastAsia="en-CA"/>
                                </w:rPr>
                                <w:t xml:space="preserve"> changes stemming from the government’s policy priorities.</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 xml:space="preserve">Developing a new edition of the Building Code is a lengthy process.  A </w:t>
                              </w:r>
                              <w:proofErr w:type="spellStart"/>
                              <w:r w:rsidRPr="0073213D">
                                <w:rPr>
                                  <w:rFonts w:ascii="Tahoma" w:eastAsia="Times New Roman" w:hAnsi="Tahoma" w:cs="Tahoma"/>
                                  <w:color w:val="606060"/>
                                  <w:sz w:val="20"/>
                                  <w:szCs w:val="20"/>
                                  <w:lang w:eastAsia="en-CA"/>
                                </w:rPr>
                                <w:t>cutoff</w:t>
                              </w:r>
                              <w:proofErr w:type="spellEnd"/>
                              <w:r w:rsidRPr="0073213D">
                                <w:rPr>
                                  <w:rFonts w:ascii="Tahoma" w:eastAsia="Times New Roman" w:hAnsi="Tahoma" w:cs="Tahoma"/>
                                  <w:color w:val="606060"/>
                                  <w:sz w:val="20"/>
                                  <w:szCs w:val="20"/>
                                  <w:lang w:eastAsia="en-CA"/>
                                </w:rPr>
                                <w:t xml:space="preserve"> date is necessary in order to properly consider and evaluate Code changes that have already been submitted.</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It is important to note that the Building Code may be amended at any time and each edition of the Code may be amended several times during the life of that edition.  However, the Code is not amended each time an individual Code Change Request is submitted to the Ministry.  All Code Change Requests are logged on receipt and may be considered as part of a general amendment package once sufficient proposals are received.</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20"/>
                                  <w:szCs w:val="20"/>
                                  <w:lang w:eastAsia="en-CA"/>
                                </w:rPr>
                                <w:t>November 30, 2015 Deadline</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Any Code Change Request Forms submitted after </w:t>
                              </w:r>
                              <w:r w:rsidRPr="0073213D">
                                <w:rPr>
                                  <w:rFonts w:ascii="Tahoma" w:eastAsia="Times New Roman" w:hAnsi="Tahoma" w:cs="Tahoma"/>
                                  <w:b/>
                                  <w:bCs/>
                                  <w:color w:val="606060"/>
                                  <w:sz w:val="20"/>
                                  <w:szCs w:val="20"/>
                                  <w:lang w:eastAsia="en-CA"/>
                                </w:rPr>
                                <w:t>November 30, 2015</w:t>
                              </w:r>
                              <w:r w:rsidRPr="0073213D">
                                <w:rPr>
                                  <w:rFonts w:ascii="Tahoma" w:eastAsia="Times New Roman" w:hAnsi="Tahoma" w:cs="Tahoma"/>
                                  <w:color w:val="606060"/>
                                  <w:sz w:val="20"/>
                                  <w:szCs w:val="20"/>
                                  <w:lang w:eastAsia="en-CA"/>
                                </w:rPr>
                                <w:t> will be logged for consideration at some future date but will not be considered for the next edition of the Building Code that is currently in development.</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Guidelines for making a Code Change Request and the Code Change Request Form can be found at: </w:t>
                              </w:r>
                              <w:hyperlink r:id="rId19" w:tgtFrame="_blank" w:history="1">
                                <w:r w:rsidRPr="0073213D">
                                  <w:rPr>
                                    <w:rFonts w:ascii="Tahoma" w:eastAsia="Times New Roman" w:hAnsi="Tahoma" w:cs="Tahoma"/>
                                    <w:color w:val="6DC6DD"/>
                                    <w:sz w:val="20"/>
                                    <w:szCs w:val="20"/>
                                    <w:u w:val="single"/>
                                    <w:lang w:eastAsia="en-CA"/>
                                  </w:rPr>
                                  <w:t>http://www.mah.gov.on.ca/Page10704.aspx</w:t>
                                </w:r>
                              </w:hyperlink>
                              <w:r w:rsidRPr="0073213D">
                                <w:rPr>
                                  <w:rFonts w:ascii="Tahoma" w:eastAsia="Times New Roman" w:hAnsi="Tahoma" w:cs="Tahoma"/>
                                  <w:color w:val="606060"/>
                                  <w:sz w:val="20"/>
                                  <w:szCs w:val="20"/>
                                  <w:lang w:eastAsia="en-CA"/>
                                </w:rPr>
                                <w:t> </w:t>
                              </w:r>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Forms should be submitted to </w:t>
                              </w:r>
                              <w:hyperlink r:id="rId20" w:history="1">
                                <w:r w:rsidRPr="0073213D">
                                  <w:rPr>
                                    <w:rFonts w:ascii="Tahoma" w:eastAsia="Times New Roman" w:hAnsi="Tahoma" w:cs="Tahoma"/>
                                    <w:color w:val="6DC6DD"/>
                                    <w:sz w:val="20"/>
                                    <w:szCs w:val="20"/>
                                    <w:u w:val="single"/>
                                    <w:lang w:eastAsia="en-CA"/>
                                  </w:rPr>
                                  <w:t>Codeinfo@mah.gov.on.ca</w:t>
                                </w:r>
                              </w:hyperlink>
                            </w:p>
                            <w:p w:rsidR="0073213D" w:rsidRPr="0073213D" w:rsidRDefault="0073213D" w:rsidP="0073213D">
                              <w:pPr>
                                <w:spacing w:before="240" w:after="240"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For further information, please visit the Building Code website at </w:t>
                              </w:r>
                              <w:hyperlink r:id="rId21" w:tgtFrame="_blank" w:history="1">
                                <w:r w:rsidRPr="0073213D">
                                  <w:rPr>
                                    <w:rFonts w:ascii="Tahoma" w:eastAsia="Times New Roman" w:hAnsi="Tahoma" w:cs="Tahoma"/>
                                    <w:color w:val="6DC6DD"/>
                                    <w:sz w:val="20"/>
                                    <w:szCs w:val="20"/>
                                    <w:u w:val="single"/>
                                    <w:lang w:eastAsia="en-CA"/>
                                  </w:rPr>
                                  <w:t>www.ontario.ca/buildingcode</w:t>
                                </w:r>
                              </w:hyperlink>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24"/>
                                  <w:szCs w:val="24"/>
                                  <w:lang w:eastAsia="en-CA"/>
                                </w:rPr>
                                <w:t>Upcoming Events</w:t>
                              </w:r>
                              <w:r w:rsidRPr="0073213D">
                                <w:rPr>
                                  <w:rFonts w:ascii="Tahoma" w:eastAsia="Times New Roman" w:hAnsi="Tahoma" w:cs="Tahoma"/>
                                  <w:color w:val="606060"/>
                                  <w:sz w:val="20"/>
                                  <w:szCs w:val="20"/>
                                  <w:lang w:eastAsia="en-CA"/>
                                </w:rPr>
                                <w:t>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 xml:space="preserve">Please refer to the Events Committee update (above) for the agendas, registration information and sponsorship opportunities for all of OOWA's regional meetings and decentralized </w:t>
                              </w:r>
                              <w:r w:rsidRPr="0073213D">
                                <w:rPr>
                                  <w:rFonts w:ascii="Tahoma" w:eastAsia="Times New Roman" w:hAnsi="Tahoma" w:cs="Tahoma"/>
                                  <w:color w:val="606060"/>
                                  <w:sz w:val="20"/>
                                  <w:szCs w:val="20"/>
                                  <w:lang w:eastAsia="en-CA"/>
                                </w:rPr>
                                <w:lastRenderedPageBreak/>
                                <w:t>symposiums taking place this fall/winter.  Come out to network with colleagues and to get updated on important industry best practices and trends.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r>
                              <w:r w:rsidRPr="0073213D">
                                <w:rPr>
                                  <w:rFonts w:ascii="Tahoma" w:eastAsia="Times New Roman" w:hAnsi="Tahoma" w:cs="Tahoma"/>
                                  <w:b/>
                                  <w:bCs/>
                                  <w:color w:val="606060"/>
                                  <w:sz w:val="20"/>
                                  <w:szCs w:val="20"/>
                                  <w:lang w:eastAsia="en-CA"/>
                                </w:rPr>
                                <w:t>OOWA Professional Development Program Webinar</w:t>
                              </w:r>
                              <w:r w:rsidRPr="0073213D">
                                <w:rPr>
                                  <w:rFonts w:ascii="Tahoma" w:eastAsia="Times New Roman" w:hAnsi="Tahoma" w:cs="Tahoma"/>
                                  <w:color w:val="606060"/>
                                  <w:sz w:val="20"/>
                                  <w:szCs w:val="20"/>
                                  <w:lang w:eastAsia="en-CA"/>
                                </w:rPr>
                                <w:br/>
                                <w:t>Wednesday, October 28th, 2015</w:t>
                              </w:r>
                              <w:r w:rsidRPr="0073213D">
                                <w:rPr>
                                  <w:rFonts w:ascii="Tahoma" w:eastAsia="Times New Roman" w:hAnsi="Tahoma" w:cs="Tahoma"/>
                                  <w:color w:val="606060"/>
                                  <w:sz w:val="20"/>
                                  <w:szCs w:val="20"/>
                                  <w:lang w:eastAsia="en-CA"/>
                                </w:rPr>
                                <w:br/>
                                <w:t>8:30am -9:30am</w:t>
                              </w:r>
                              <w:r w:rsidRPr="0073213D">
                                <w:rPr>
                                  <w:rFonts w:ascii="Tahoma" w:eastAsia="Times New Roman" w:hAnsi="Tahoma" w:cs="Tahoma"/>
                                  <w:color w:val="606060"/>
                                  <w:sz w:val="20"/>
                                  <w:szCs w:val="20"/>
                                  <w:lang w:eastAsia="en-CA"/>
                                </w:rPr>
                                <w:br/>
                                <w:t>In partnership, OOWA and OSPE (Ontario Society of Professional Engineers) are proud to present online course facilitation in support of OOWA’s Professional Development Program. The W5H webinar explores the fundamentals of the Registered Professional Program and elements such as enrollment, eligibility, benefits and course calendars.</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For more information and to register,</w:t>
                              </w:r>
                              <w:hyperlink r:id="rId22" w:tgtFrame="_blank" w:history="1">
                                <w:r w:rsidRPr="0073213D">
                                  <w:rPr>
                                    <w:rFonts w:ascii="Tahoma" w:eastAsia="Times New Roman" w:hAnsi="Tahoma" w:cs="Tahoma"/>
                                    <w:color w:val="6DC6DD"/>
                                    <w:sz w:val="20"/>
                                    <w:szCs w:val="20"/>
                                    <w:u w:val="single"/>
                                    <w:lang w:eastAsia="en-CA"/>
                                  </w:rPr>
                                  <w:t> click here.</w:t>
                                </w:r>
                              </w:hyperlink>
                              <w:r w:rsidRPr="0073213D">
                                <w:rPr>
                                  <w:rFonts w:ascii="Tahoma" w:eastAsia="Times New Roman" w:hAnsi="Tahoma" w:cs="Tahoma"/>
                                  <w:color w:val="606060"/>
                                  <w:sz w:val="20"/>
                                  <w:szCs w:val="20"/>
                                  <w:lang w:eastAsia="en-CA"/>
                                </w:rPr>
                                <w:t>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Contact us if you have any events you would like OOWA to promote on our </w:t>
                              </w:r>
                              <w:hyperlink r:id="rId23" w:tgtFrame="_blank" w:history="1">
                                <w:r w:rsidRPr="0073213D">
                                  <w:rPr>
                                    <w:rFonts w:ascii="Tahoma" w:eastAsia="Times New Roman" w:hAnsi="Tahoma" w:cs="Tahoma"/>
                                    <w:color w:val="6DC6DD"/>
                                    <w:sz w:val="20"/>
                                    <w:szCs w:val="20"/>
                                    <w:u w:val="single"/>
                                    <w:lang w:eastAsia="en-CA"/>
                                  </w:rPr>
                                  <w:t>Events Calendar</w:t>
                                </w:r>
                              </w:hyperlink>
                              <w:r w:rsidRPr="0073213D">
                                <w:rPr>
                                  <w:rFonts w:ascii="Tahoma" w:eastAsia="Times New Roman" w:hAnsi="Tahoma" w:cs="Tahoma"/>
                                  <w:color w:val="606060"/>
                                  <w:sz w:val="20"/>
                                  <w:szCs w:val="20"/>
                                  <w:lang w:eastAsia="en-CA"/>
                                </w:rPr>
                                <w:t xml:space="preserve"> or </w:t>
                              </w:r>
                              <w:proofErr w:type="spellStart"/>
                              <w:r w:rsidRPr="0073213D">
                                <w:rPr>
                                  <w:rFonts w:ascii="Tahoma" w:eastAsia="Times New Roman" w:hAnsi="Tahoma" w:cs="Tahoma"/>
                                  <w:color w:val="606060"/>
                                  <w:sz w:val="20"/>
                                  <w:szCs w:val="20"/>
                                  <w:lang w:eastAsia="en-CA"/>
                                </w:rPr>
                                <w:t>in</w:t>
                              </w:r>
                              <w:r w:rsidRPr="0073213D">
                                <w:rPr>
                                  <w:rFonts w:ascii="Tahoma" w:eastAsia="Times New Roman" w:hAnsi="Tahoma" w:cs="Tahoma"/>
                                  <w:i/>
                                  <w:iCs/>
                                  <w:color w:val="606060"/>
                                  <w:sz w:val="20"/>
                                  <w:szCs w:val="20"/>
                                  <w:lang w:eastAsia="en-CA"/>
                                </w:rPr>
                                <w:t>OnTrack</w:t>
                              </w:r>
                              <w:proofErr w:type="spellEnd"/>
                              <w:r w:rsidRPr="0073213D">
                                <w:rPr>
                                  <w:rFonts w:ascii="Tahoma" w:eastAsia="Times New Roman" w:hAnsi="Tahoma" w:cs="Tahoma"/>
                                  <w:i/>
                                  <w:iCs/>
                                  <w:color w:val="606060"/>
                                  <w:sz w:val="20"/>
                                  <w:szCs w:val="20"/>
                                  <w:lang w:eastAsia="en-CA"/>
                                </w:rPr>
                                <w:t>.</w:t>
                              </w:r>
                              <w:r w:rsidRPr="0073213D">
                                <w:rPr>
                                  <w:rFonts w:ascii="Tahoma" w:eastAsia="Times New Roman" w:hAnsi="Tahoma" w:cs="Tahoma"/>
                                  <w:color w:val="606060"/>
                                  <w:sz w:val="20"/>
                                  <w:szCs w:val="20"/>
                                  <w:lang w:eastAsia="en-CA"/>
                                </w:rPr>
                                <w:t>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3213D" w:rsidRPr="0073213D">
                          <w:tc>
                            <w:tcPr>
                              <w:tcW w:w="0" w:type="auto"/>
                              <w:tcMar>
                                <w:top w:w="0" w:type="dxa"/>
                                <w:left w:w="135" w:type="dxa"/>
                                <w:bottom w:w="0" w:type="dxa"/>
                                <w:right w:w="135" w:type="dxa"/>
                              </w:tcMar>
                              <w:hideMark/>
                            </w:tcPr>
                            <w:p w:rsidR="0073213D" w:rsidRPr="0073213D" w:rsidRDefault="0073213D" w:rsidP="0073213D">
                              <w:pPr>
                                <w:spacing w:line="240" w:lineRule="auto"/>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color w:val="0000FF"/>
                                  <w:sz w:val="24"/>
                                  <w:szCs w:val="24"/>
                                  <w:lang w:eastAsia="en-CA"/>
                                </w:rPr>
                                <w:drawing>
                                  <wp:inline distT="0" distB="0" distL="0" distR="0" wp14:anchorId="45D40493" wp14:editId="71C05889">
                                    <wp:extent cx="5372100" cy="3781425"/>
                                    <wp:effectExtent l="0" t="0" r="0" b="9525"/>
                                    <wp:docPr id="6" name="Picture 6" descr="https://gallery.mailchimp.com/eb82f7405be3b3370db41fe2f/images/ea6c73aa-3400-4c14-9a04-c34cff2dcd3e.png">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eb82f7405be3b3370db41fe2f/images/ea6c73aa-3400-4c14-9a04-c34cff2dcd3e.png">
                                              <a:hlinkClick r:id="rId11"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781425"/>
                                            </a:xfrm>
                                            <a:prstGeom prst="rect">
                                              <a:avLst/>
                                            </a:prstGeom>
                                            <a:noFill/>
                                            <a:ln>
                                              <a:noFill/>
                                            </a:ln>
                                          </pic:spPr>
                                        </pic:pic>
                                      </a:graphicData>
                                    </a:graphic>
                                  </wp:inline>
                                </w:drawing>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3213D" w:rsidRPr="0073213D">
                          <w:tc>
                            <w:tcPr>
                              <w:tcW w:w="0" w:type="auto"/>
                              <w:tcMar>
                                <w:top w:w="0" w:type="dxa"/>
                                <w:left w:w="135" w:type="dxa"/>
                                <w:bottom w:w="0" w:type="dxa"/>
                                <w:right w:w="135" w:type="dxa"/>
                              </w:tcMar>
                              <w:hideMark/>
                            </w:tcPr>
                            <w:tbl>
                              <w:tblPr>
                                <w:tblpPr w:leftFromText="36" w:rightFromText="36" w:vertAnchor="text" w:tblpXSpec="right" w:tblpYSpec="center"/>
                                <w:tblW w:w="0" w:type="auto"/>
                                <w:tblCellMar>
                                  <w:left w:w="0" w:type="dxa"/>
                                  <w:right w:w="0" w:type="dxa"/>
                                </w:tblCellMar>
                                <w:tblLook w:val="04A0" w:firstRow="1" w:lastRow="0" w:firstColumn="1" w:lastColumn="0" w:noHBand="0" w:noVBand="1"/>
                              </w:tblPr>
                              <w:tblGrid>
                                <w:gridCol w:w="3371"/>
                              </w:tblGrid>
                              <w:tr w:rsidR="0073213D" w:rsidRPr="0073213D">
                                <w:tc>
                                  <w:tcPr>
                                    <w:tcW w:w="0" w:type="auto"/>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sz w:val="24"/>
                                        <w:szCs w:val="24"/>
                                        <w:lang w:eastAsia="en-CA"/>
                                      </w:rPr>
                                      <w:lastRenderedPageBreak/>
                                      <w:drawing>
                                        <wp:inline distT="0" distB="0" distL="0" distR="0" wp14:anchorId="7B117780" wp14:editId="682273E4">
                                          <wp:extent cx="2140634" cy="1581150"/>
                                          <wp:effectExtent l="0" t="0" r="0" b="0"/>
                                          <wp:docPr id="7" name="Picture 7" descr="https://gallery.mailchimp.com/eb82f7405be3b3370db41fe2f/images/90e9788e-99ff-46cb-a032-d11cc09f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eb82f7405be3b3370db41fe2f/images/90e9788e-99ff-46cb-a032-d11cc09f85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0634" cy="1581150"/>
                                                  </a:xfrm>
                                                  <a:prstGeom prst="rect">
                                                    <a:avLst/>
                                                  </a:prstGeom>
                                                  <a:noFill/>
                                                  <a:ln>
                                                    <a:noFill/>
                                                  </a:ln>
                                                </pic:spPr>
                                              </pic:pic>
                                            </a:graphicData>
                                          </a:graphic>
                                        </wp:inline>
                                      </w:drawing>
                                    </w:r>
                                  </w:p>
                                </w:tc>
                              </w:tr>
                            </w:tbl>
                            <w:tbl>
                              <w:tblPr>
                                <w:tblpPr w:leftFromText="36" w:rightFromText="36" w:vertAnchor="text"/>
                                <w:tblW w:w="4962" w:type="dxa"/>
                                <w:tblCellMar>
                                  <w:left w:w="0" w:type="dxa"/>
                                  <w:right w:w="0" w:type="dxa"/>
                                </w:tblCellMar>
                                <w:tblLook w:val="04A0" w:firstRow="1" w:lastRow="0" w:firstColumn="1" w:lastColumn="0" w:noHBand="0" w:noVBand="1"/>
                              </w:tblPr>
                              <w:tblGrid>
                                <w:gridCol w:w="4962"/>
                              </w:tblGrid>
                              <w:tr w:rsidR="0073213D" w:rsidRPr="0073213D" w:rsidTr="0073213D">
                                <w:tc>
                                  <w:tcPr>
                                    <w:tcW w:w="4962" w:type="dxa"/>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4"/>
                                        <w:szCs w:val="24"/>
                                        <w:lang w:eastAsia="en-CA"/>
                                      </w:rPr>
                                      <w:t>OASIS Featured in </w:t>
                                    </w:r>
                                    <w:r w:rsidRPr="0073213D">
                                      <w:rPr>
                                        <w:rFonts w:ascii="Tahoma" w:eastAsia="Times New Roman" w:hAnsi="Tahoma" w:cs="Tahoma"/>
                                        <w:i/>
                                        <w:iCs/>
                                        <w:color w:val="606060"/>
                                        <w:sz w:val="24"/>
                                        <w:szCs w:val="24"/>
                                        <w:lang w:eastAsia="en-CA"/>
                                      </w:rPr>
                                      <w:t>Onsite Installer</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 xml:space="preserve">Chris Aitkin (right), President of the Ontario Association of Septic Industry Services (OASIS) is interviewed in the latest edition </w:t>
                                    </w:r>
                                    <w:proofErr w:type="spellStart"/>
                                    <w:r w:rsidRPr="0073213D">
                                      <w:rPr>
                                        <w:rFonts w:ascii="Tahoma" w:eastAsia="Times New Roman" w:hAnsi="Tahoma" w:cs="Tahoma"/>
                                        <w:color w:val="606060"/>
                                        <w:sz w:val="20"/>
                                        <w:szCs w:val="20"/>
                                        <w:lang w:eastAsia="en-CA"/>
                                      </w:rPr>
                                      <w:t>of</w:t>
                                    </w:r>
                                    <w:hyperlink r:id="rId26" w:tgtFrame="_blank" w:history="1">
                                      <w:r w:rsidRPr="0073213D">
                                        <w:rPr>
                                          <w:rFonts w:ascii="Tahoma" w:eastAsia="Times New Roman" w:hAnsi="Tahoma" w:cs="Tahoma"/>
                                          <w:color w:val="6DC6DD"/>
                                          <w:sz w:val="20"/>
                                          <w:szCs w:val="20"/>
                                          <w:u w:val="single"/>
                                          <w:lang w:eastAsia="en-CA"/>
                                        </w:rPr>
                                        <w:t>Onsite</w:t>
                                      </w:r>
                                      <w:proofErr w:type="spellEnd"/>
                                      <w:r w:rsidRPr="0073213D">
                                        <w:rPr>
                                          <w:rFonts w:ascii="Tahoma" w:eastAsia="Times New Roman" w:hAnsi="Tahoma" w:cs="Tahoma"/>
                                          <w:color w:val="6DC6DD"/>
                                          <w:sz w:val="20"/>
                                          <w:szCs w:val="20"/>
                                          <w:u w:val="single"/>
                                          <w:lang w:eastAsia="en-CA"/>
                                        </w:rPr>
                                        <w:t xml:space="preserve"> Installer</w:t>
                                      </w:r>
                                    </w:hyperlink>
                                    <w:r w:rsidRPr="0073213D">
                                      <w:rPr>
                                        <w:rFonts w:ascii="Tahoma" w:eastAsia="Times New Roman" w:hAnsi="Tahoma" w:cs="Tahoma"/>
                                        <w:color w:val="606060"/>
                                        <w:sz w:val="20"/>
                                        <w:szCs w:val="20"/>
                                        <w:lang w:eastAsia="en-CA"/>
                                      </w:rPr>
                                      <w:t>.  Chris talks about OASIS' 25th anniversary, changes he's seen in the industry in that time and comments on our collaborative efforts in planning a combined conference in 2017. Read the full article </w:t>
                                    </w:r>
                                    <w:hyperlink r:id="rId27" w:tgtFrame="_blank" w:history="1">
                                      <w:r w:rsidRPr="0073213D">
                                        <w:rPr>
                                          <w:rFonts w:ascii="Tahoma" w:eastAsia="Times New Roman" w:hAnsi="Tahoma" w:cs="Tahoma"/>
                                          <w:color w:val="6DC6DD"/>
                                          <w:sz w:val="20"/>
                                          <w:szCs w:val="20"/>
                                          <w:u w:val="single"/>
                                          <w:lang w:eastAsia="en-CA"/>
                                        </w:rPr>
                                        <w:t>here.</w:t>
                                      </w:r>
                                    </w:hyperlink>
                                    <w:r w:rsidRPr="0073213D">
                                      <w:rPr>
                                        <w:rFonts w:ascii="Tahoma" w:eastAsia="Times New Roman" w:hAnsi="Tahoma" w:cs="Tahoma"/>
                                        <w:color w:val="606060"/>
                                        <w:sz w:val="20"/>
                                        <w:szCs w:val="20"/>
                                        <w:lang w:eastAsia="en-CA"/>
                                      </w:rPr>
                                      <w:t>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t>Congratulations to OASIS on their successful </w:t>
                              </w:r>
                              <w:r w:rsidRPr="0073213D">
                                <w:rPr>
                                  <w:rFonts w:ascii="Tahoma" w:eastAsia="Times New Roman" w:hAnsi="Tahoma" w:cs="Tahoma"/>
                                  <w:b/>
                                  <w:bCs/>
                                  <w:color w:val="606060"/>
                                  <w:sz w:val="20"/>
                                  <w:szCs w:val="20"/>
                                  <w:lang w:eastAsia="en-CA"/>
                                </w:rPr>
                                <w:t>25th Annual Conference and Expo</w:t>
                              </w:r>
                              <w:r w:rsidRPr="0073213D">
                                <w:rPr>
                                  <w:rFonts w:ascii="Tahoma" w:eastAsia="Times New Roman" w:hAnsi="Tahoma" w:cs="Tahoma"/>
                                  <w:color w:val="606060"/>
                                  <w:sz w:val="20"/>
                                  <w:szCs w:val="20"/>
                                  <w:lang w:eastAsia="en-CA"/>
                                </w:rPr>
                                <w:t xml:space="preserve"> that was held this past weekend.  OOWA President Rick </w:t>
                              </w:r>
                              <w:proofErr w:type="spellStart"/>
                              <w:r w:rsidRPr="0073213D">
                                <w:rPr>
                                  <w:rFonts w:ascii="Tahoma" w:eastAsia="Times New Roman" w:hAnsi="Tahoma" w:cs="Tahoma"/>
                                  <w:color w:val="606060"/>
                                  <w:sz w:val="20"/>
                                  <w:szCs w:val="20"/>
                                  <w:lang w:eastAsia="en-CA"/>
                                </w:rPr>
                                <w:t>Esselment</w:t>
                              </w:r>
                              <w:proofErr w:type="spellEnd"/>
                              <w:r w:rsidRPr="0073213D">
                                <w:rPr>
                                  <w:rFonts w:ascii="Tahoma" w:eastAsia="Times New Roman" w:hAnsi="Tahoma" w:cs="Tahoma"/>
                                  <w:color w:val="606060"/>
                                  <w:sz w:val="20"/>
                                  <w:szCs w:val="20"/>
                                  <w:lang w:eastAsia="en-CA"/>
                                </w:rPr>
                                <w:t xml:space="preserve"> was the keynote speaker and board member Jane Zima attended to represent OOWA in the exhibitor hall. All the best for your 26th year!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17"/>
                                  <w:szCs w:val="17"/>
                                  <w:highlight w:val="yellow"/>
                                  <w:lang w:eastAsia="en-CA"/>
                                </w:rPr>
                                <w:t>Collaboration Update</w:t>
                              </w:r>
                              <w:r w:rsidRPr="0073213D">
                                <w:rPr>
                                  <w:rFonts w:ascii="Tahoma" w:eastAsia="Times New Roman" w:hAnsi="Tahoma" w:cs="Tahoma"/>
                                  <w:color w:val="606060"/>
                                  <w:sz w:val="20"/>
                                  <w:szCs w:val="20"/>
                                  <w:lang w:eastAsia="en-CA"/>
                                </w:rPr>
                                <w:br/>
                              </w:r>
                              <w:r w:rsidRPr="0073213D">
                                <w:rPr>
                                  <w:rFonts w:ascii="Tahoma" w:eastAsia="Times New Roman" w:hAnsi="Tahoma" w:cs="Tahoma"/>
                                  <w:b/>
                                  <w:bCs/>
                                  <w:color w:val="606060"/>
                                  <w:sz w:val="24"/>
                                  <w:szCs w:val="24"/>
                                  <w:lang w:eastAsia="en-CA"/>
                                </w:rPr>
                                <w:t>Federation of Ontario Cottagers' Associations' Letter to the MOECC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OOWA and the Federation of Ontario Cottagers’ Associations (FOCA) work hard to educate onsite wastewater treatment system owners about the importance of ongoing maintenance and management of their systems.  The protection of freshwater resources is a paramount priority for OOWA and FOCA and both associations are actively engaged with the Ministry of Municipal Affairs and Housing and the Ministry of the Environment and Climate Change (MOECC) on issues pertaining to onsite systems.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 xml:space="preserve">As part of the ongoing collaboration and information sharing between OOWA and FOCA, FOCA’s executive director, Terry Rees, included OOWA President, Rick </w:t>
                              </w:r>
                              <w:proofErr w:type="spellStart"/>
                              <w:r w:rsidRPr="0073213D">
                                <w:rPr>
                                  <w:rFonts w:ascii="Tahoma" w:eastAsia="Times New Roman" w:hAnsi="Tahoma" w:cs="Tahoma"/>
                                  <w:color w:val="606060"/>
                                  <w:sz w:val="20"/>
                                  <w:szCs w:val="20"/>
                                  <w:lang w:eastAsia="en-CA"/>
                                </w:rPr>
                                <w:t>Esselment</w:t>
                              </w:r>
                              <w:proofErr w:type="spellEnd"/>
                              <w:r w:rsidRPr="0073213D">
                                <w:rPr>
                                  <w:rFonts w:ascii="Tahoma" w:eastAsia="Times New Roman" w:hAnsi="Tahoma" w:cs="Tahoma"/>
                                  <w:color w:val="606060"/>
                                  <w:sz w:val="20"/>
                                  <w:szCs w:val="20"/>
                                  <w:lang w:eastAsia="en-CA"/>
                                </w:rPr>
                                <w:t>, on an October 2015 letter to the MOECC regarding a situation in the Muskoka region.  A resort in the area was given permission by the MOECC to discharge septic effluent directly into an adjacent lake and had been doing so for a period of time. Members of the Muskoka Lakes Association brought this to FOCA’s attention.  FOCA responded by requesting an explanation from the MOECC as this activity is contrary to MOECC policy and best practices in protecting surface water quality.  OOWA thanks Terry for including us in this communication with the MOECC.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OOWA is very concerned about this situation and any other case where septic effluent is discharged directly into surface waters -whether permitted or not.  OOWA is also concerned that by permitting this activity, the MOECC is setting a dangerous precedent and sending a confusing message to all other onsite system owners who invest time, effort and money in managing their systems in accordance with service contracts, permits and generally accepted best practices.  OOWA looks forward to hearing back from FOCA regarding the MOECC’s response and will update the membership when a response is received.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r>
                              <w:hyperlink r:id="rId28" w:tgtFrame="_blank" w:history="1">
                                <w:r w:rsidRPr="0073213D">
                                  <w:rPr>
                                    <w:rFonts w:ascii="Tahoma" w:eastAsia="Times New Roman" w:hAnsi="Tahoma" w:cs="Tahoma"/>
                                    <w:color w:val="6DC6DD"/>
                                    <w:sz w:val="20"/>
                                    <w:szCs w:val="20"/>
                                    <w:u w:val="single"/>
                                    <w:lang w:eastAsia="en-CA"/>
                                  </w:rPr>
                                  <w:t>Please read Terry’s</w:t>
                                </w:r>
                                <w:bookmarkStart w:id="0" w:name="_GoBack"/>
                                <w:bookmarkEnd w:id="0"/>
                                <w:r w:rsidRPr="0073213D">
                                  <w:rPr>
                                    <w:rFonts w:ascii="Tahoma" w:eastAsia="Times New Roman" w:hAnsi="Tahoma" w:cs="Tahoma"/>
                                    <w:color w:val="6DC6DD"/>
                                    <w:sz w:val="20"/>
                                    <w:szCs w:val="20"/>
                                    <w:u w:val="single"/>
                                    <w:lang w:eastAsia="en-CA"/>
                                  </w:rPr>
                                  <w:t xml:space="preserve"> </w:t>
                                </w:r>
                                <w:r w:rsidRPr="0073213D">
                                  <w:rPr>
                                    <w:rFonts w:ascii="Tahoma" w:eastAsia="Times New Roman" w:hAnsi="Tahoma" w:cs="Tahoma"/>
                                    <w:color w:val="6DC6DD"/>
                                    <w:sz w:val="20"/>
                                    <w:szCs w:val="20"/>
                                    <w:u w:val="single"/>
                                    <w:lang w:eastAsia="en-CA"/>
                                  </w:rPr>
                                  <w:t>letter.</w:t>
                                </w:r>
                              </w:hyperlink>
                              <w:r w:rsidRPr="0073213D">
                                <w:rPr>
                                  <w:rFonts w:ascii="Tahoma" w:eastAsia="Times New Roman" w:hAnsi="Tahoma" w:cs="Tahoma"/>
                                  <w:b/>
                                  <w:bCs/>
                                  <w:color w:val="606060"/>
                                  <w:sz w:val="20"/>
                                  <w:szCs w:val="20"/>
                                  <w:lang w:eastAsia="en-CA"/>
                                </w:rPr>
                                <w:t>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73213D" w:rsidRPr="0073213D">
                          <w:tc>
                            <w:tcPr>
                              <w:tcW w:w="0" w:type="auto"/>
                              <w:tcMar>
                                <w:top w:w="0" w:type="dxa"/>
                                <w:left w:w="135" w:type="dxa"/>
                                <w:bottom w:w="0" w:type="dxa"/>
                                <w:right w:w="135" w:type="dxa"/>
                              </w:tcMar>
                              <w:hideMark/>
                            </w:tcPr>
                            <w:p w:rsidR="0073213D" w:rsidRPr="0073213D" w:rsidRDefault="0073213D" w:rsidP="0073213D">
                              <w:pPr>
                                <w:spacing w:line="240" w:lineRule="auto"/>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sz w:val="24"/>
                                  <w:szCs w:val="24"/>
                                  <w:lang w:eastAsia="en-CA"/>
                                </w:rPr>
                                <w:lastRenderedPageBreak/>
                                <w:drawing>
                                  <wp:inline distT="0" distB="0" distL="0" distR="0" wp14:anchorId="0CC4DE8D" wp14:editId="779A9033">
                                    <wp:extent cx="5372100" cy="3467100"/>
                                    <wp:effectExtent l="0" t="0" r="0" b="0"/>
                                    <wp:docPr id="8" name="Picture 8" descr="https://gallery.mailchimp.com/eb82f7405be3b3370db41fe2f/images/9f6a4836-5b4a-4d08-bf06-b966e9261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eb82f7405be3b3370db41fe2f/images/9f6a4836-5b4a-4d08-bf06-b966e92611f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3213D" w:rsidRPr="0073213D">
                          <w:tc>
                            <w:tcPr>
                              <w:tcW w:w="0" w:type="auto"/>
                              <w:tcMar>
                                <w:top w:w="0" w:type="dxa"/>
                                <w:left w:w="135" w:type="dxa"/>
                                <w:bottom w:w="0" w:type="dxa"/>
                                <w:right w:w="135" w:type="dxa"/>
                              </w:tcMar>
                              <w:hideMark/>
                            </w:tcPr>
                            <w:tbl>
                              <w:tblPr>
                                <w:tblpPr w:leftFromText="36" w:rightFromText="36" w:vertAnchor="text" w:tblpXSpec="right" w:tblpYSpec="center"/>
                                <w:tblW w:w="0" w:type="auto"/>
                                <w:tblCellMar>
                                  <w:left w:w="0" w:type="dxa"/>
                                  <w:right w:w="0" w:type="dxa"/>
                                </w:tblCellMar>
                                <w:tblLook w:val="04A0" w:firstRow="1" w:lastRow="0" w:firstColumn="1" w:lastColumn="0" w:noHBand="0" w:noVBand="1"/>
                              </w:tblPr>
                              <w:tblGrid>
                                <w:gridCol w:w="3960"/>
                              </w:tblGrid>
                              <w:tr w:rsidR="0073213D" w:rsidRPr="0073213D">
                                <w:tc>
                                  <w:tcPr>
                                    <w:tcW w:w="0" w:type="auto"/>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r w:rsidRPr="0073213D">
                                      <w:rPr>
                                        <w:rFonts w:ascii="Times New Roman" w:eastAsia="Times New Roman" w:hAnsi="Times New Roman" w:cs="Times New Roman"/>
                                        <w:noProof/>
                                        <w:color w:val="0000FF"/>
                                        <w:sz w:val="24"/>
                                        <w:szCs w:val="24"/>
                                        <w:lang w:eastAsia="en-CA"/>
                                      </w:rPr>
                                      <w:drawing>
                                        <wp:inline distT="0" distB="0" distL="0" distR="0" wp14:anchorId="7F9AF194" wp14:editId="7632C11C">
                                          <wp:extent cx="2514600" cy="3248025"/>
                                          <wp:effectExtent l="0" t="0" r="0" b="9525"/>
                                          <wp:docPr id="9" name="Picture 9" descr="https://gallery.mailchimp.com/eb82f7405be3b3370db41fe2f/images/ff653076-d5e7-4751-ab8f-0ce211c56667.jpg">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eb82f7405be3b3370db41fe2f/images/ff653076-d5e7-4751-ab8f-0ce211c56667.jpg">
                                                    <a:hlinkClick r:id="rId30" tgtFrame="&quot;_blank&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3248025"/>
                                                  </a:xfrm>
                                                  <a:prstGeom prst="rect">
                                                    <a:avLst/>
                                                  </a:prstGeom>
                                                  <a:noFill/>
                                                  <a:ln>
                                                    <a:noFill/>
                                                  </a:ln>
                                                </pic:spPr>
                                              </pic:pic>
                                            </a:graphicData>
                                          </a:graphic>
                                        </wp:inline>
                                      </w:drawing>
                                    </w:r>
                                  </w:p>
                                </w:tc>
                              </w:tr>
                            </w:tbl>
                            <w:tbl>
                              <w:tblPr>
                                <w:tblpPr w:leftFromText="36" w:rightFromText="36" w:vertAnchor="text"/>
                                <w:tblW w:w="4253" w:type="dxa"/>
                                <w:tblCellMar>
                                  <w:left w:w="0" w:type="dxa"/>
                                  <w:right w:w="0" w:type="dxa"/>
                                </w:tblCellMar>
                                <w:tblLook w:val="04A0" w:firstRow="1" w:lastRow="0" w:firstColumn="1" w:lastColumn="0" w:noHBand="0" w:noVBand="1"/>
                              </w:tblPr>
                              <w:tblGrid>
                                <w:gridCol w:w="4253"/>
                              </w:tblGrid>
                              <w:tr w:rsidR="0073213D" w:rsidRPr="0073213D" w:rsidTr="0073213D">
                                <w:tc>
                                  <w:tcPr>
                                    <w:tcW w:w="4253" w:type="dxa"/>
                                    <w:hideMark/>
                                  </w:tcPr>
                                  <w:p w:rsidR="0073213D" w:rsidRPr="0073213D" w:rsidRDefault="0073213D" w:rsidP="0073213D">
                                    <w:pPr>
                                      <w:spacing w:line="293" w:lineRule="atLeast"/>
                                      <w:rPr>
                                        <w:rFonts w:ascii="Tahoma" w:eastAsia="Times New Roman" w:hAnsi="Tahoma" w:cs="Tahoma"/>
                                        <w:color w:val="606060"/>
                                        <w:sz w:val="20"/>
                                        <w:szCs w:val="20"/>
                                        <w:lang w:eastAsia="en-CA"/>
                                      </w:rPr>
                                    </w:pPr>
                                    <w:r w:rsidRPr="0073213D">
                                      <w:rPr>
                                        <w:rFonts w:ascii="Tahoma" w:eastAsia="Times New Roman" w:hAnsi="Tahoma" w:cs="Tahoma"/>
                                        <w:b/>
                                        <w:bCs/>
                                        <w:color w:val="606060"/>
                                        <w:sz w:val="27"/>
                                        <w:szCs w:val="27"/>
                                        <w:lang w:eastAsia="en-CA"/>
                                      </w:rPr>
                                      <w:t>Advertising Opportunities for Fall/Winter Edition of </w:t>
                                    </w:r>
                                    <w:proofErr w:type="spellStart"/>
                                    <w:r w:rsidRPr="0073213D">
                                      <w:rPr>
                                        <w:rFonts w:ascii="Tahoma" w:eastAsia="Times New Roman" w:hAnsi="Tahoma" w:cs="Tahoma"/>
                                        <w:b/>
                                        <w:bCs/>
                                        <w:i/>
                                        <w:iCs/>
                                        <w:color w:val="606060"/>
                                        <w:sz w:val="27"/>
                                        <w:szCs w:val="27"/>
                                        <w:lang w:eastAsia="en-CA"/>
                                      </w:rPr>
                                      <w:t>OnSite</w:t>
                                    </w:r>
                                    <w:r w:rsidRPr="0073213D">
                                      <w:rPr>
                                        <w:rFonts w:ascii="Tahoma" w:eastAsia="Times New Roman" w:hAnsi="Tahoma" w:cs="Tahoma"/>
                                        <w:b/>
                                        <w:bCs/>
                                        <w:color w:val="606060"/>
                                        <w:sz w:val="27"/>
                                        <w:szCs w:val="27"/>
                                        <w:lang w:eastAsia="en-CA"/>
                                      </w:rPr>
                                      <w:t>Now</w:t>
                                    </w:r>
                                    <w:proofErr w:type="spellEnd"/>
                                    <w:r w:rsidRPr="0073213D">
                                      <w:rPr>
                                        <w:rFonts w:ascii="Tahoma" w:eastAsia="Times New Roman" w:hAnsi="Tahoma" w:cs="Tahoma"/>
                                        <w:b/>
                                        <w:bCs/>
                                        <w:color w:val="606060"/>
                                        <w:sz w:val="27"/>
                                        <w:szCs w:val="27"/>
                                        <w:lang w:eastAsia="en-CA"/>
                                      </w:rPr>
                                      <w:t xml:space="preserve"> Available!</w:t>
                                    </w:r>
                                  </w:p>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color w:val="606060"/>
                                        <w:sz w:val="20"/>
                                        <w:szCs w:val="20"/>
                                        <w:lang w:eastAsia="en-CA"/>
                                      </w:rPr>
                                      <w:br/>
                                      <w:t>OOWA is planning the next edition of </w:t>
                                    </w:r>
                                    <w:proofErr w:type="spellStart"/>
                                    <w:r w:rsidRPr="0073213D">
                                      <w:rPr>
                                        <w:rFonts w:ascii="Tahoma" w:eastAsia="Times New Roman" w:hAnsi="Tahoma" w:cs="Tahoma"/>
                                        <w:b/>
                                        <w:bCs/>
                                        <w:i/>
                                        <w:iCs/>
                                        <w:color w:val="606060"/>
                                        <w:sz w:val="20"/>
                                        <w:szCs w:val="20"/>
                                        <w:lang w:eastAsia="en-CA"/>
                                      </w:rPr>
                                      <w:t>OnSite</w:t>
                                    </w:r>
                                    <w:r w:rsidRPr="0073213D">
                                      <w:rPr>
                                        <w:rFonts w:ascii="Tahoma" w:eastAsia="Times New Roman" w:hAnsi="Tahoma" w:cs="Tahoma"/>
                                        <w:color w:val="606060"/>
                                        <w:sz w:val="20"/>
                                        <w:szCs w:val="20"/>
                                        <w:lang w:eastAsia="en-CA"/>
                                      </w:rPr>
                                      <w:t>and</w:t>
                                    </w:r>
                                    <w:proofErr w:type="spellEnd"/>
                                    <w:r w:rsidRPr="0073213D">
                                      <w:rPr>
                                        <w:rFonts w:ascii="Tahoma" w:eastAsia="Times New Roman" w:hAnsi="Tahoma" w:cs="Tahoma"/>
                                        <w:color w:val="606060"/>
                                        <w:sz w:val="20"/>
                                        <w:szCs w:val="20"/>
                                        <w:lang w:eastAsia="en-CA"/>
                                      </w:rPr>
                                      <w:t xml:space="preserve"> is offering advertising opportunities.  Be sure to have your company's products and services seen by 500 professionals in the onsite and decentralized industry.  A hard copy of </w:t>
                                    </w:r>
                                    <w:proofErr w:type="spellStart"/>
                                    <w:r w:rsidRPr="0073213D">
                                      <w:rPr>
                                        <w:rFonts w:ascii="Tahoma" w:eastAsia="Times New Roman" w:hAnsi="Tahoma" w:cs="Tahoma"/>
                                        <w:b/>
                                        <w:bCs/>
                                        <w:i/>
                                        <w:iCs/>
                                        <w:color w:val="606060"/>
                                        <w:sz w:val="20"/>
                                        <w:szCs w:val="20"/>
                                        <w:lang w:eastAsia="en-CA"/>
                                      </w:rPr>
                                      <w:t>OnSite</w:t>
                                    </w:r>
                                    <w:proofErr w:type="spellEnd"/>
                                    <w:r w:rsidRPr="0073213D">
                                      <w:rPr>
                                        <w:rFonts w:ascii="Tahoma" w:eastAsia="Times New Roman" w:hAnsi="Tahoma" w:cs="Tahoma"/>
                                        <w:color w:val="606060"/>
                                        <w:sz w:val="20"/>
                                        <w:szCs w:val="20"/>
                                        <w:lang w:eastAsia="en-CA"/>
                                      </w:rPr>
                                      <w:t> is mailed out to our entire membership with a digital version available on our website.  </w:t>
                                    </w:r>
                                    <w:proofErr w:type="spellStart"/>
                                    <w:r w:rsidRPr="0073213D">
                                      <w:rPr>
                                        <w:rFonts w:ascii="Tahoma" w:eastAsia="Times New Roman" w:hAnsi="Tahoma" w:cs="Tahoma"/>
                                        <w:b/>
                                        <w:bCs/>
                                        <w:i/>
                                        <w:iCs/>
                                        <w:color w:val="606060"/>
                                        <w:sz w:val="20"/>
                                        <w:szCs w:val="20"/>
                                        <w:lang w:eastAsia="en-CA"/>
                                      </w:rPr>
                                      <w:t>OnSite</w:t>
                                    </w:r>
                                    <w:proofErr w:type="spellEnd"/>
                                    <w:r w:rsidRPr="0073213D">
                                      <w:rPr>
                                        <w:rFonts w:ascii="Tahoma" w:eastAsia="Times New Roman" w:hAnsi="Tahoma" w:cs="Tahoma"/>
                                        <w:color w:val="606060"/>
                                        <w:sz w:val="20"/>
                                        <w:szCs w:val="20"/>
                                        <w:lang w:eastAsia="en-CA"/>
                                      </w:rPr>
                                      <w:t> is the only publication that addresses our industry in the province.  Get on board with targeted advertising to a dedicated readership!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Download </w:t>
                                    </w:r>
                                    <w:hyperlink r:id="rId32" w:tgtFrame="_blank" w:history="1">
                                      <w:r w:rsidRPr="0073213D">
                                        <w:rPr>
                                          <w:rFonts w:ascii="Tahoma" w:eastAsia="Times New Roman" w:hAnsi="Tahoma" w:cs="Tahoma"/>
                                          <w:color w:val="6DC6DD"/>
                                          <w:sz w:val="20"/>
                                          <w:szCs w:val="20"/>
                                          <w:u w:val="single"/>
                                          <w:lang w:eastAsia="en-CA"/>
                                        </w:rPr>
                                        <w:t>the Media Kit </w:t>
                                      </w:r>
                                    </w:hyperlink>
                                    <w:r w:rsidRPr="0073213D">
                                      <w:rPr>
                                        <w:rFonts w:ascii="Tahoma" w:eastAsia="Times New Roman" w:hAnsi="Tahoma" w:cs="Tahoma"/>
                                        <w:color w:val="606060"/>
                                        <w:sz w:val="20"/>
                                        <w:szCs w:val="20"/>
                                        <w:lang w:eastAsia="en-CA"/>
                                      </w:rPr>
                                      <w:t xml:space="preserve">for ad specs and rates.  The deadline to </w:t>
                                    </w:r>
                                    <w:proofErr w:type="spellStart"/>
                                    <w:r w:rsidRPr="0073213D">
                                      <w:rPr>
                                        <w:rFonts w:ascii="Tahoma" w:eastAsia="Times New Roman" w:hAnsi="Tahoma" w:cs="Tahoma"/>
                                        <w:color w:val="606060"/>
                                        <w:sz w:val="20"/>
                                        <w:szCs w:val="20"/>
                                        <w:lang w:eastAsia="en-CA"/>
                                      </w:rPr>
                                      <w:t>recieve</w:t>
                                    </w:r>
                                    <w:proofErr w:type="spellEnd"/>
                                    <w:r w:rsidRPr="0073213D">
                                      <w:rPr>
                                        <w:rFonts w:ascii="Tahoma" w:eastAsia="Times New Roman" w:hAnsi="Tahoma" w:cs="Tahoma"/>
                                        <w:color w:val="606060"/>
                                        <w:sz w:val="20"/>
                                        <w:szCs w:val="20"/>
                                        <w:lang w:eastAsia="en-CA"/>
                                      </w:rPr>
                                      <w:t xml:space="preserve"> orders and ad content is </w:t>
                                    </w:r>
                                    <w:r w:rsidRPr="0073213D">
                                      <w:rPr>
                                        <w:rFonts w:ascii="Tahoma" w:eastAsia="Times New Roman" w:hAnsi="Tahoma" w:cs="Tahoma"/>
                                        <w:b/>
                                        <w:bCs/>
                                        <w:color w:val="606060"/>
                                        <w:sz w:val="20"/>
                                        <w:szCs w:val="20"/>
                                        <w:lang w:eastAsia="en-CA"/>
                                      </w:rPr>
                                      <w:t>5pm on</w:t>
                                    </w:r>
                                    <w:r w:rsidRPr="0073213D">
                                      <w:rPr>
                                        <w:rFonts w:ascii="Tahoma" w:eastAsia="Times New Roman" w:hAnsi="Tahoma" w:cs="Tahoma"/>
                                        <w:color w:val="606060"/>
                                        <w:sz w:val="20"/>
                                        <w:szCs w:val="20"/>
                                        <w:lang w:eastAsia="en-CA"/>
                                      </w:rPr>
                                      <w:t> </w:t>
                                    </w:r>
                                    <w:r w:rsidRPr="0073213D">
                                      <w:rPr>
                                        <w:rFonts w:ascii="Tahoma" w:eastAsia="Times New Roman" w:hAnsi="Tahoma" w:cs="Tahoma"/>
                                        <w:b/>
                                        <w:bCs/>
                                        <w:color w:val="606060"/>
                                        <w:sz w:val="20"/>
                                        <w:szCs w:val="20"/>
                                        <w:lang w:eastAsia="en-CA"/>
                                      </w:rPr>
                                      <w:t>Friday, November 30th.</w:t>
                                    </w:r>
                                    <w:r w:rsidRPr="0073213D">
                                      <w:rPr>
                                        <w:rFonts w:ascii="Tahoma" w:eastAsia="Times New Roman" w:hAnsi="Tahoma" w:cs="Tahoma"/>
                                        <w:color w:val="606060"/>
                                        <w:sz w:val="20"/>
                                        <w:szCs w:val="20"/>
                                        <w:lang w:eastAsia="en-CA"/>
                                      </w:rPr>
                                      <w:t>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93" w:lineRule="atLeast"/>
                                <w:jc w:val="left"/>
                                <w:rPr>
                                  <w:rFonts w:ascii="Tahoma" w:eastAsia="Times New Roman" w:hAnsi="Tahoma" w:cs="Tahoma"/>
                                  <w:color w:val="606060"/>
                                  <w:sz w:val="20"/>
                                  <w:szCs w:val="20"/>
                                  <w:lang w:eastAsia="en-CA"/>
                                </w:rPr>
                              </w:pPr>
                              <w:r w:rsidRPr="0073213D">
                                <w:rPr>
                                  <w:rFonts w:ascii="Tahoma" w:eastAsia="Times New Roman" w:hAnsi="Tahoma" w:cs="Tahoma"/>
                                  <w:b/>
                                  <w:bCs/>
                                  <w:color w:val="606060"/>
                                  <w:sz w:val="21"/>
                                  <w:szCs w:val="21"/>
                                  <w:lang w:eastAsia="en-CA"/>
                                </w:rPr>
                                <w:t>Become an </w:t>
                              </w:r>
                              <w:proofErr w:type="spellStart"/>
                              <w:r w:rsidRPr="0073213D">
                                <w:rPr>
                                  <w:rFonts w:ascii="Tahoma" w:eastAsia="Times New Roman" w:hAnsi="Tahoma" w:cs="Tahoma"/>
                                  <w:b/>
                                  <w:bCs/>
                                  <w:i/>
                                  <w:iCs/>
                                  <w:color w:val="606060"/>
                                  <w:sz w:val="21"/>
                                  <w:szCs w:val="21"/>
                                  <w:lang w:eastAsia="en-CA"/>
                                </w:rPr>
                                <w:t>OnTrack</w:t>
                              </w:r>
                              <w:proofErr w:type="spellEnd"/>
                              <w:r w:rsidRPr="0073213D">
                                <w:rPr>
                                  <w:rFonts w:ascii="Tahoma" w:eastAsia="Times New Roman" w:hAnsi="Tahoma" w:cs="Tahoma"/>
                                  <w:b/>
                                  <w:bCs/>
                                  <w:color w:val="606060"/>
                                  <w:sz w:val="21"/>
                                  <w:szCs w:val="21"/>
                                  <w:lang w:eastAsia="en-CA"/>
                                </w:rPr>
                                <w:t> Production Sponsor</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 xml:space="preserve">Every month, </w:t>
                              </w:r>
                              <w:proofErr w:type="spellStart"/>
                              <w:r w:rsidRPr="0073213D">
                                <w:rPr>
                                  <w:rFonts w:ascii="Tahoma" w:eastAsia="Times New Roman" w:hAnsi="Tahoma" w:cs="Tahoma"/>
                                  <w:color w:val="606060"/>
                                  <w:sz w:val="20"/>
                                  <w:szCs w:val="20"/>
                                  <w:lang w:eastAsia="en-CA"/>
                                </w:rPr>
                                <w:t>OnTrack</w:t>
                              </w:r>
                              <w:proofErr w:type="spellEnd"/>
                              <w:r w:rsidRPr="0073213D">
                                <w:rPr>
                                  <w:rFonts w:ascii="Tahoma" w:eastAsia="Times New Roman" w:hAnsi="Tahoma" w:cs="Tahoma"/>
                                  <w:color w:val="606060"/>
                                  <w:sz w:val="20"/>
                                  <w:szCs w:val="20"/>
                                  <w:lang w:eastAsia="en-CA"/>
                                </w:rPr>
                                <w:t xml:space="preserve"> is emailed to </w:t>
                              </w:r>
                              <w:r w:rsidRPr="0073213D">
                                <w:rPr>
                                  <w:rFonts w:ascii="Tahoma" w:eastAsia="Times New Roman" w:hAnsi="Tahoma" w:cs="Tahoma"/>
                                  <w:b/>
                                  <w:bCs/>
                                  <w:color w:val="606060"/>
                                  <w:sz w:val="20"/>
                                  <w:szCs w:val="20"/>
                                  <w:lang w:eastAsia="en-CA"/>
                                </w:rPr>
                                <w:t>500 members</w:t>
                              </w:r>
                              <w:r w:rsidRPr="0073213D">
                                <w:rPr>
                                  <w:rFonts w:ascii="Tahoma" w:eastAsia="Times New Roman" w:hAnsi="Tahoma" w:cs="Tahoma"/>
                                  <w:color w:val="606060"/>
                                  <w:sz w:val="20"/>
                                  <w:szCs w:val="20"/>
                                  <w:lang w:eastAsia="en-CA"/>
                                </w:rPr>
                                <w:t xml:space="preserve"> throughout the province.  Serving engineers, designers, installers, inspectors, technicians, regulators, and academics our monthly </w:t>
                              </w:r>
                              <w:r w:rsidRPr="0073213D">
                                <w:rPr>
                                  <w:rFonts w:ascii="Tahoma" w:eastAsia="Times New Roman" w:hAnsi="Tahoma" w:cs="Tahoma"/>
                                  <w:color w:val="606060"/>
                                  <w:sz w:val="20"/>
                                  <w:szCs w:val="20"/>
                                  <w:lang w:eastAsia="en-CA"/>
                                </w:rPr>
                                <w:lastRenderedPageBreak/>
                                <w:t>e-newsletter reaches across the entire onsite and decentralized sector.  For </w:t>
                              </w:r>
                              <w:r w:rsidRPr="0073213D">
                                <w:rPr>
                                  <w:rFonts w:ascii="Tahoma" w:eastAsia="Times New Roman" w:hAnsi="Tahoma" w:cs="Tahoma"/>
                                  <w:b/>
                                  <w:bCs/>
                                  <w:color w:val="606060"/>
                                  <w:sz w:val="20"/>
                                  <w:szCs w:val="20"/>
                                  <w:lang w:eastAsia="en-CA"/>
                                </w:rPr>
                                <w:t>$50.00 (+HST)</w:t>
                              </w:r>
                              <w:r w:rsidRPr="0073213D">
                                <w:rPr>
                                  <w:rFonts w:ascii="Tahoma" w:eastAsia="Times New Roman" w:hAnsi="Tahoma" w:cs="Tahoma"/>
                                  <w:color w:val="606060"/>
                                  <w:sz w:val="20"/>
                                  <w:szCs w:val="20"/>
                                  <w:lang w:eastAsia="en-CA"/>
                                </w:rPr>
                                <w:t>, get your company's hyperlinked logo sent to our members and generate traffic to your website!  For more information and to have your logo featured please contact:  </w:t>
                              </w:r>
                              <w:r w:rsidRPr="0073213D">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br/>
                                <w:t>Mike Gibbs</w:t>
                              </w:r>
                              <w:r w:rsidRPr="0073213D">
                                <w:rPr>
                                  <w:rFonts w:ascii="Tahoma" w:eastAsia="Times New Roman" w:hAnsi="Tahoma" w:cs="Tahoma"/>
                                  <w:color w:val="606060"/>
                                  <w:sz w:val="20"/>
                                  <w:szCs w:val="20"/>
                                  <w:lang w:eastAsia="en-CA"/>
                                </w:rPr>
                                <w:br/>
                                <w:t>855-905-6692 ext. 101</w:t>
                              </w:r>
                              <w:r w:rsidRPr="0073213D">
                                <w:rPr>
                                  <w:rFonts w:ascii="Tahoma" w:eastAsia="Times New Roman" w:hAnsi="Tahoma" w:cs="Tahoma"/>
                                  <w:color w:val="606060"/>
                                  <w:sz w:val="20"/>
                                  <w:szCs w:val="20"/>
                                  <w:lang w:eastAsia="en-CA"/>
                                </w:rPr>
                                <w:br/>
                                <w:t>outreach@oowa.org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3213D" w:rsidRPr="0073213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3213D" w:rsidRPr="0073213D">
                          <w:tc>
                            <w:tcPr>
                              <w:tcW w:w="0" w:type="auto"/>
                              <w:vAlign w:val="center"/>
                              <w:hideMark/>
                            </w:tcPr>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rPr>
                <w:rFonts w:ascii="Times New Roman" w:eastAsia="Times New Roman" w:hAnsi="Times New Roman" w:cs="Times New Roman"/>
                <w:color w:val="000000"/>
                <w:sz w:val="27"/>
                <w:szCs w:val="27"/>
                <w:lang w:eastAsia="en-CA"/>
              </w:rPr>
            </w:pPr>
          </w:p>
        </w:tc>
      </w:tr>
      <w:tr w:rsidR="0073213D" w:rsidRPr="0073213D" w:rsidTr="0073213D">
        <w:tc>
          <w:tcPr>
            <w:tcW w:w="0" w:type="auto"/>
            <w:shd w:val="clear" w:color="auto" w:fill="F2F2F2"/>
            <w:hideMark/>
          </w:tcPr>
          <w:tbl>
            <w:tblPr>
              <w:tblW w:w="7200" w:type="dxa"/>
              <w:jc w:val="center"/>
              <w:shd w:val="clear" w:color="auto" w:fill="FFFFFF"/>
              <w:tblCellMar>
                <w:left w:w="0" w:type="dxa"/>
                <w:right w:w="0" w:type="dxa"/>
              </w:tblCellMar>
              <w:tblLook w:val="04A0" w:firstRow="1" w:lastRow="0" w:firstColumn="1" w:lastColumn="0" w:noHBand="0" w:noVBand="1"/>
            </w:tblPr>
            <w:tblGrid>
              <w:gridCol w:w="7200"/>
            </w:tblGrid>
            <w:tr w:rsidR="0073213D" w:rsidRPr="0073213D">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2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200"/>
                        </w:tblGrid>
                        <w:tr w:rsidR="0073213D" w:rsidRPr="0073213D">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16" w:type="dxa"/>
                                  <w:left w:w="216" w:type="dxa"/>
                                  <w:bottom w:w="216" w:type="dxa"/>
                                  <w:right w:w="216" w:type="dxa"/>
                                </w:tblCellMar>
                                <w:tblLook w:val="04A0" w:firstRow="1" w:lastRow="0" w:firstColumn="1" w:lastColumn="0" w:noHBand="0" w:noVBand="1"/>
                              </w:tblPr>
                              <w:tblGrid>
                                <w:gridCol w:w="6644"/>
                              </w:tblGrid>
                              <w:tr w:rsidR="0073213D" w:rsidRPr="0073213D" w:rsidTr="0073213D">
                                <w:tc>
                                  <w:tcPr>
                                    <w:tcW w:w="0" w:type="auto"/>
                                    <w:shd w:val="clear" w:color="auto" w:fill="EBEBEB"/>
                                    <w:hideMark/>
                                  </w:tcPr>
                                  <w:p w:rsidR="0073213D" w:rsidRPr="0073213D" w:rsidRDefault="0073213D" w:rsidP="0073213D">
                                    <w:pPr>
                                      <w:spacing w:line="300" w:lineRule="atLeast"/>
                                      <w:jc w:val="left"/>
                                      <w:outlineLvl w:val="3"/>
                                      <w:rPr>
                                        <w:rFonts w:ascii="Helvetica" w:eastAsia="Times New Roman" w:hAnsi="Helvetica" w:cs="Helvetica"/>
                                        <w:b/>
                                        <w:bCs/>
                                        <w:color w:val="606060"/>
                                        <w:sz w:val="24"/>
                                        <w:szCs w:val="24"/>
                                        <w:lang w:eastAsia="en-CA"/>
                                      </w:rPr>
                                    </w:pPr>
                                    <w:r w:rsidRPr="0073213D">
                                      <w:rPr>
                                        <w:rFonts w:ascii="Helvetica" w:eastAsia="Times New Roman" w:hAnsi="Helvetica" w:cs="Helvetica"/>
                                        <w:b/>
                                        <w:bCs/>
                                        <w:color w:val="606060"/>
                                        <w:sz w:val="24"/>
                                        <w:szCs w:val="24"/>
                                        <w:lang w:eastAsia="en-CA"/>
                                      </w:rPr>
                                      <w:lastRenderedPageBreak/>
                                      <w:t>Have you seen our Blog?</w:t>
                                    </w:r>
                                  </w:p>
                                  <w:p w:rsidR="0073213D" w:rsidRPr="0073213D" w:rsidRDefault="0073213D" w:rsidP="0073213D">
                                    <w:pPr>
                                      <w:spacing w:line="270" w:lineRule="atLeast"/>
                                      <w:jc w:val="left"/>
                                      <w:rPr>
                                        <w:rFonts w:ascii="Tahoma" w:eastAsia="Times New Roman" w:hAnsi="Tahoma" w:cs="Tahoma"/>
                                        <w:color w:val="606060"/>
                                        <w:sz w:val="18"/>
                                        <w:szCs w:val="18"/>
                                        <w:lang w:eastAsia="en-CA"/>
                                      </w:rPr>
                                    </w:pPr>
                                    <w:r w:rsidRPr="0073213D">
                                      <w:rPr>
                                        <w:rFonts w:ascii="Tahoma" w:eastAsia="Times New Roman" w:hAnsi="Tahoma" w:cs="Tahoma"/>
                                        <w:color w:val="606060"/>
                                        <w:sz w:val="18"/>
                                        <w:szCs w:val="18"/>
                                        <w:lang w:eastAsia="en-CA"/>
                                      </w:rPr>
                                      <w:br/>
                                      <w:t>OOWA’s new website features our OOWA News Blog, which is updated with upcoming events, news and relevant industry topics.</w:t>
                                    </w:r>
                                    <w:r w:rsidRPr="0073213D">
                                      <w:rPr>
                                        <w:rFonts w:ascii="Tahoma" w:eastAsia="Times New Roman" w:hAnsi="Tahoma" w:cs="Tahoma"/>
                                        <w:color w:val="606060"/>
                                        <w:sz w:val="18"/>
                                        <w:szCs w:val="18"/>
                                        <w:lang w:eastAsia="en-CA"/>
                                      </w:rPr>
                                      <w:br/>
                                    </w:r>
                                    <w:r w:rsidRPr="0073213D">
                                      <w:rPr>
                                        <w:rFonts w:ascii="Tahoma" w:eastAsia="Times New Roman" w:hAnsi="Tahoma" w:cs="Tahoma"/>
                                        <w:color w:val="606060"/>
                                        <w:sz w:val="18"/>
                                        <w:szCs w:val="18"/>
                                        <w:lang w:eastAsia="en-CA"/>
                                      </w:rPr>
                                      <w:br/>
                                      <w:t>Visit - </w:t>
                                    </w:r>
                                    <w:hyperlink r:id="rId33" w:tgtFrame="_blank" w:history="1">
                                      <w:r w:rsidRPr="0073213D">
                                        <w:rPr>
                                          <w:rFonts w:ascii="Tahoma" w:eastAsia="Times New Roman" w:hAnsi="Tahoma" w:cs="Tahoma"/>
                                          <w:color w:val="606060"/>
                                          <w:sz w:val="18"/>
                                          <w:szCs w:val="18"/>
                                          <w:u w:val="single"/>
                                          <w:lang w:eastAsia="en-CA"/>
                                        </w:rPr>
                                        <w:t>www.oowa.org/presidents-blog</w:t>
                                      </w:r>
                                    </w:hyperlink>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pPr w:leftFromText="36" w:rightFromText="36" w:vertAnchor="text"/>
                          <w:tblW w:w="5000" w:type="pct"/>
                          <w:tblCellMar>
                            <w:left w:w="0" w:type="dxa"/>
                            <w:right w:w="0" w:type="dxa"/>
                          </w:tblCellMar>
                          <w:tblLook w:val="04A0" w:firstRow="1" w:lastRow="0" w:firstColumn="1" w:lastColumn="0" w:noHBand="0" w:noVBand="1"/>
                        </w:tblPr>
                        <w:tblGrid>
                          <w:gridCol w:w="7200"/>
                        </w:tblGrid>
                        <w:tr w:rsidR="0073213D" w:rsidRPr="0073213D">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16" w:type="dxa"/>
                                  <w:left w:w="216" w:type="dxa"/>
                                  <w:bottom w:w="216" w:type="dxa"/>
                                  <w:right w:w="216" w:type="dxa"/>
                                </w:tblCellMar>
                                <w:tblLook w:val="04A0" w:firstRow="1" w:lastRow="0" w:firstColumn="1" w:lastColumn="0" w:noHBand="0" w:noVBand="1"/>
                              </w:tblPr>
                              <w:tblGrid>
                                <w:gridCol w:w="6644"/>
                              </w:tblGrid>
                              <w:tr w:rsidR="0073213D" w:rsidRPr="0073213D">
                                <w:tc>
                                  <w:tcPr>
                                    <w:tcW w:w="0" w:type="auto"/>
                                    <w:shd w:val="clear" w:color="auto" w:fill="EBEBEB"/>
                                    <w:hideMark/>
                                  </w:tcPr>
                                  <w:p w:rsidR="0073213D" w:rsidRPr="0073213D" w:rsidRDefault="0073213D" w:rsidP="0073213D">
                                    <w:pPr>
                                      <w:spacing w:line="300" w:lineRule="atLeast"/>
                                      <w:jc w:val="left"/>
                                      <w:outlineLvl w:val="3"/>
                                      <w:rPr>
                                        <w:rFonts w:ascii="Helvetica" w:eastAsia="Times New Roman" w:hAnsi="Helvetica" w:cs="Helvetica"/>
                                        <w:b/>
                                        <w:bCs/>
                                        <w:color w:val="606060"/>
                                        <w:sz w:val="24"/>
                                        <w:szCs w:val="24"/>
                                        <w:lang w:eastAsia="en-CA"/>
                                      </w:rPr>
                                    </w:pPr>
                                    <w:r w:rsidRPr="0073213D">
                                      <w:rPr>
                                        <w:rFonts w:ascii="Helvetica" w:eastAsia="Times New Roman" w:hAnsi="Helvetica" w:cs="Helvetica"/>
                                        <w:b/>
                                        <w:bCs/>
                                        <w:color w:val="606060"/>
                                        <w:sz w:val="24"/>
                                        <w:szCs w:val="24"/>
                                        <w:lang w:eastAsia="en-CA"/>
                                      </w:rPr>
                                      <w:t>We'd love to hear from you!</w:t>
                                    </w:r>
                                  </w:p>
                                  <w:p w:rsidR="0073213D" w:rsidRPr="0073213D" w:rsidRDefault="0073213D" w:rsidP="0073213D">
                                    <w:pPr>
                                      <w:spacing w:line="270" w:lineRule="atLeast"/>
                                      <w:jc w:val="left"/>
                                      <w:rPr>
                                        <w:rFonts w:ascii="Tahoma" w:eastAsia="Times New Roman" w:hAnsi="Tahoma" w:cs="Tahoma"/>
                                        <w:color w:val="606060"/>
                                        <w:sz w:val="18"/>
                                        <w:szCs w:val="18"/>
                                        <w:lang w:eastAsia="en-CA"/>
                                      </w:rPr>
                                    </w:pPr>
                                    <w:r w:rsidRPr="0073213D">
                                      <w:rPr>
                                        <w:rFonts w:ascii="Tahoma" w:eastAsia="Times New Roman" w:hAnsi="Tahoma" w:cs="Tahoma"/>
                                        <w:color w:val="606060"/>
                                        <w:sz w:val="18"/>
                                        <w:szCs w:val="18"/>
                                        <w:lang w:eastAsia="en-CA"/>
                                      </w:rPr>
                                      <w:br/>
                                      <w:t>Have a Question? Concern? Or great idea? OOWA values the contributions of all of its Members and would love to hear your feedback or address your issues.</w:t>
                                    </w:r>
                                    <w:r w:rsidRPr="0073213D">
                                      <w:rPr>
                                        <w:rFonts w:ascii="Tahoma" w:eastAsia="Times New Roman" w:hAnsi="Tahoma" w:cs="Tahoma"/>
                                        <w:color w:val="606060"/>
                                        <w:sz w:val="18"/>
                                        <w:szCs w:val="18"/>
                                        <w:lang w:eastAsia="en-CA"/>
                                      </w:rPr>
                                      <w:br/>
                                    </w:r>
                                    <w:r w:rsidRPr="0073213D">
                                      <w:rPr>
                                        <w:rFonts w:ascii="Tahoma" w:eastAsia="Times New Roman" w:hAnsi="Tahoma" w:cs="Tahoma"/>
                                        <w:color w:val="606060"/>
                                        <w:sz w:val="18"/>
                                        <w:szCs w:val="18"/>
                                        <w:lang w:eastAsia="en-CA"/>
                                      </w:rPr>
                                      <w:br/>
                                      <w:t>Email - info@oowa.org</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7200"/>
                  </w:tblGrid>
                  <w:tr w:rsidR="0073213D" w:rsidRPr="0073213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200"/>
                        </w:tblGrid>
                        <w:tr w:rsidR="0073213D" w:rsidRPr="0073213D">
                          <w:tc>
                            <w:tcPr>
                              <w:tcW w:w="0" w:type="auto"/>
                              <w:tcMar>
                                <w:top w:w="135" w:type="dxa"/>
                                <w:left w:w="270" w:type="dxa"/>
                                <w:bottom w:w="135" w:type="dxa"/>
                                <w:right w:w="270" w:type="dxa"/>
                              </w:tcMar>
                              <w:hideMark/>
                            </w:tcPr>
                            <w:p w:rsidR="0073213D" w:rsidRPr="0073213D" w:rsidRDefault="0073213D" w:rsidP="0073213D">
                              <w:pPr>
                                <w:spacing w:line="244" w:lineRule="atLeast"/>
                                <w:jc w:val="left"/>
                                <w:rPr>
                                  <w:rFonts w:ascii="Tahoma" w:eastAsia="Times New Roman" w:hAnsi="Tahoma" w:cs="Tahoma"/>
                                  <w:color w:val="606060"/>
                                  <w:sz w:val="20"/>
                                  <w:szCs w:val="20"/>
                                  <w:lang w:eastAsia="en-CA"/>
                                </w:rPr>
                              </w:pPr>
                              <w:r w:rsidRPr="0073213D">
                                <w:rPr>
                                  <w:rFonts w:ascii="Tahoma" w:eastAsia="Times New Roman" w:hAnsi="Tahoma" w:cs="Tahoma"/>
                                  <w:i/>
                                  <w:iCs/>
                                  <w:color w:val="606060"/>
                                  <w:sz w:val="20"/>
                                  <w:szCs w:val="20"/>
                                  <w:lang w:eastAsia="en-CA"/>
                                </w:rPr>
                                <w:t>Copyright © 2014 Ontario Onsite Wastewater Association, All rights reserved.</w:t>
                              </w:r>
                              <w:r>
                                <w:rPr>
                                  <w:rFonts w:ascii="Tahoma" w:eastAsia="Times New Roman" w:hAnsi="Tahoma" w:cs="Tahoma"/>
                                  <w:color w:val="606060"/>
                                  <w:sz w:val="20"/>
                                  <w:szCs w:val="20"/>
                                  <w:lang w:eastAsia="en-CA"/>
                                </w:rPr>
                                <w:br/>
                              </w:r>
                              <w:r w:rsidRPr="0073213D">
                                <w:rPr>
                                  <w:rFonts w:ascii="Tahoma" w:eastAsia="Times New Roman" w:hAnsi="Tahoma" w:cs="Tahoma"/>
                                  <w:color w:val="606060"/>
                                  <w:sz w:val="20"/>
                                  <w:szCs w:val="20"/>
                                  <w:lang w:eastAsia="en-CA"/>
                                </w:rPr>
                                <w:t> </w:t>
                              </w: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jc w:val="left"/>
                    <w:rPr>
                      <w:rFonts w:ascii="Times New Roman" w:eastAsia="Times New Roman" w:hAnsi="Times New Roman" w:cs="Times New Roman"/>
                      <w:sz w:val="24"/>
                      <w:szCs w:val="24"/>
                      <w:lang w:eastAsia="en-CA"/>
                    </w:rPr>
                  </w:pPr>
                </w:p>
              </w:tc>
            </w:tr>
          </w:tbl>
          <w:p w:rsidR="0073213D" w:rsidRPr="0073213D" w:rsidRDefault="0073213D" w:rsidP="0073213D">
            <w:pPr>
              <w:spacing w:line="240" w:lineRule="auto"/>
              <w:rPr>
                <w:rFonts w:ascii="Times New Roman" w:eastAsia="Times New Roman" w:hAnsi="Times New Roman" w:cs="Times New Roman"/>
                <w:color w:val="000000"/>
                <w:sz w:val="27"/>
                <w:szCs w:val="27"/>
                <w:lang w:eastAsia="en-CA"/>
              </w:rPr>
            </w:pPr>
          </w:p>
        </w:tc>
      </w:tr>
    </w:tbl>
    <w:p w:rsidR="00A928F2" w:rsidRDefault="00A928F2"/>
    <w:sectPr w:rsidR="00A928F2" w:rsidSect="0073213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F77D5"/>
    <w:multiLevelType w:val="multilevel"/>
    <w:tmpl w:val="0AA2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3D"/>
    <w:rsid w:val="00042E46"/>
    <w:rsid w:val="0073213D"/>
    <w:rsid w:val="00A928F2"/>
    <w:rsid w:val="00AF3A7C"/>
    <w:rsid w:val="00FB40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CA"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A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1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CA"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A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1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2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owa.org/event/sw-regional-meeting/"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www.onsiteinstaller.com/?ref=header" TargetMode="External"/><Relationship Id="rId3" Type="http://schemas.microsoft.com/office/2007/relationships/stylesWithEffects" Target="stylesWithEffects.xml"/><Relationship Id="rId21" Type="http://schemas.openxmlformats.org/officeDocument/2006/relationships/hyperlink" Target="http://www.ontario.ca/buildingcode" TargetMode="External"/><Relationship Id="rId34" Type="http://schemas.openxmlformats.org/officeDocument/2006/relationships/fontTable" Target="fontTable.xml"/><Relationship Id="rId7" Type="http://schemas.openxmlformats.org/officeDocument/2006/relationships/hyperlink" Target="http://www.oowa.org/about/committees/" TargetMode="External"/><Relationship Id="rId12" Type="http://schemas.openxmlformats.org/officeDocument/2006/relationships/hyperlink" Target="http://www.oowa.org/events/" TargetMode="External"/><Relationship Id="rId17" Type="http://schemas.openxmlformats.org/officeDocument/2006/relationships/hyperlink" Target="http://www.oowainsurance.com/home.html" TargetMode="External"/><Relationship Id="rId25" Type="http://schemas.openxmlformats.org/officeDocument/2006/relationships/image" Target="media/image7.jpeg"/><Relationship Id="rId33" Type="http://schemas.openxmlformats.org/officeDocument/2006/relationships/hyperlink" Target="http://www.oowa.org/presidents-blo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Codeinfo@mah.gov.on.ca"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oowa.org/event/eastern-ontario-decentralized-symposium/" TargetMode="External"/><Relationship Id="rId24" Type="http://schemas.openxmlformats.org/officeDocument/2006/relationships/image" Target="media/image6.png"/><Relationship Id="rId32" Type="http://schemas.openxmlformats.org/officeDocument/2006/relationships/hyperlink" Target="https://gallery.mailchimp.com/eb82f7405be3b3370db41fe2f/files/OOWA_Mediakit_2015_V3.pdf" TargetMode="External"/><Relationship Id="rId5" Type="http://schemas.openxmlformats.org/officeDocument/2006/relationships/webSettings" Target="webSettings.xml"/><Relationship Id="rId15" Type="http://schemas.openxmlformats.org/officeDocument/2006/relationships/hyperlink" Target="https://w3.legalshield.com/aasites/Multisite?site=hub&amp;assoc=carolinesabourin" TargetMode="External"/><Relationship Id="rId23" Type="http://schemas.openxmlformats.org/officeDocument/2006/relationships/hyperlink" Target="http://www.oowa.org/events/" TargetMode="External"/><Relationship Id="rId28" Type="http://schemas.openxmlformats.org/officeDocument/2006/relationships/hyperlink" Target="https://gallery.mailchimp.com/eb82f7405be3b3370db41fe2f/files/FOCA_septage_letter_to_MOECC_Oct_2015.pdf" TargetMode="External"/><Relationship Id="rId10" Type="http://schemas.openxmlformats.org/officeDocument/2006/relationships/hyperlink" Target="http://www.oowa.org/event/oowa-sw-ontario-decentralized-symposium/" TargetMode="External"/><Relationship Id="rId19" Type="http://schemas.openxmlformats.org/officeDocument/2006/relationships/hyperlink" Target="http://www.mah.gov.on.ca/Page10704.aspx"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oowa.org/event/golden-horseshoe-regional-meeting/" TargetMode="External"/><Relationship Id="rId14" Type="http://schemas.openxmlformats.org/officeDocument/2006/relationships/image" Target="media/image3.png"/><Relationship Id="rId22" Type="http://schemas.openxmlformats.org/officeDocument/2006/relationships/hyperlink" Target="http://www.ospe.on.ca/events/event_details.asp?id=685618&amp;group=" TargetMode="External"/><Relationship Id="rId27" Type="http://schemas.openxmlformats.org/officeDocument/2006/relationships/hyperlink" Target="http://www.onsiteinstaller.com/editorial/2015/09/whats_happening_in_ontario" TargetMode="External"/><Relationship Id="rId30" Type="http://schemas.openxmlformats.org/officeDocument/2006/relationships/hyperlink" Target="http://www.oowa.org/wp-content/uploads/2015/09/OOWA-Newsletter-Summer-2015-Final-PROOF.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2063</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2015-11-03T15:41:00Z</cp:lastPrinted>
  <dcterms:created xsi:type="dcterms:W3CDTF">2015-11-03T15:37:00Z</dcterms:created>
  <dcterms:modified xsi:type="dcterms:W3CDTF">2015-11-11T16:25:00Z</dcterms:modified>
</cp:coreProperties>
</file>